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A1280C">
              <w:t>23.09.2020</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A1280C">
            <w:pPr>
              <w:tabs>
                <w:tab w:val="left" w:pos="3123"/>
                <w:tab w:val="left" w:pos="3270"/>
              </w:tabs>
              <w:jc w:val="right"/>
            </w:pPr>
            <w:r w:rsidRPr="00360CF1">
              <w:t xml:space="preserve">№ </w:t>
            </w:r>
            <w:r w:rsidR="00A1280C">
              <w:t>1422</w:t>
            </w:r>
            <w:r w:rsidRPr="00360CF1">
              <w:t xml:space="preserve">          </w:t>
            </w:r>
          </w:p>
        </w:tc>
      </w:tr>
    </w:tbl>
    <w:p w:rsidR="00A27B69" w:rsidRPr="00A27B69" w:rsidRDefault="00A27B69" w:rsidP="00A27B69">
      <w:pPr>
        <w:ind w:right="5103"/>
        <w:rPr>
          <w:szCs w:val="20"/>
        </w:rPr>
      </w:pPr>
    </w:p>
    <w:p w:rsidR="00811025" w:rsidRDefault="00811025" w:rsidP="00E86C28">
      <w:pPr>
        <w:adjustRightInd w:val="0"/>
        <w:jc w:val="both"/>
        <w:outlineLvl w:val="0"/>
      </w:pPr>
    </w:p>
    <w:p w:rsidR="007C21BC" w:rsidRDefault="007C21BC" w:rsidP="00264B45">
      <w:pPr>
        <w:autoSpaceDE w:val="0"/>
        <w:autoSpaceDN w:val="0"/>
        <w:adjustRightInd w:val="0"/>
        <w:ind w:right="5103"/>
        <w:jc w:val="both"/>
      </w:pPr>
      <w:r w:rsidRPr="00BD0EB7">
        <w:t xml:space="preserve">Об утверждении Положения </w:t>
      </w:r>
      <w:r>
        <w:t xml:space="preserve">об обеспечении </w:t>
      </w:r>
      <w:r w:rsidRPr="00BD0EB7">
        <w:rPr>
          <w:bCs/>
        </w:rPr>
        <w:t>продуктовы</w:t>
      </w:r>
      <w:r>
        <w:rPr>
          <w:bCs/>
        </w:rPr>
        <w:t>ми наборами</w:t>
      </w:r>
      <w:r w:rsidRPr="00BD0EB7">
        <w:rPr>
          <w:bCs/>
        </w:rPr>
        <w:t xml:space="preserve"> </w:t>
      </w:r>
      <w:r>
        <w:t>неработающих граждан в возрасте 65 лет и старше</w:t>
      </w:r>
    </w:p>
    <w:p w:rsidR="007C21BC" w:rsidRDefault="007C21BC" w:rsidP="007C21BC">
      <w:pPr>
        <w:widowControl w:val="0"/>
        <w:autoSpaceDE w:val="0"/>
        <w:autoSpaceDN w:val="0"/>
        <w:adjustRightInd w:val="0"/>
        <w:jc w:val="both"/>
      </w:pPr>
    </w:p>
    <w:p w:rsidR="007C21BC" w:rsidRDefault="007C21BC" w:rsidP="007C21BC">
      <w:pPr>
        <w:widowControl w:val="0"/>
        <w:autoSpaceDE w:val="0"/>
        <w:autoSpaceDN w:val="0"/>
        <w:adjustRightInd w:val="0"/>
        <w:jc w:val="both"/>
      </w:pPr>
    </w:p>
    <w:p w:rsidR="007C21BC" w:rsidRPr="00461808" w:rsidRDefault="007C21BC" w:rsidP="006E15F3">
      <w:pPr>
        <w:ind w:firstLine="709"/>
        <w:jc w:val="both"/>
        <w:rPr>
          <w:color w:val="000000"/>
          <w:szCs w:val="22"/>
        </w:rPr>
      </w:pPr>
      <w:proofErr w:type="gramStart"/>
      <w:r>
        <w:t xml:space="preserve">В рамках реализации мер по предотвращению завоза и распространения новой </w:t>
      </w:r>
      <w:proofErr w:type="spellStart"/>
      <w:r>
        <w:t>кор</w:t>
      </w:r>
      <w:r w:rsidR="008A7DA1">
        <w:t>о</w:t>
      </w:r>
      <w:r>
        <w:t>навирусной</w:t>
      </w:r>
      <w:proofErr w:type="spellEnd"/>
      <w:r>
        <w:t xml:space="preserve"> инфекции, вызванной </w:t>
      </w:r>
      <w:r>
        <w:rPr>
          <w:lang w:val="en-US"/>
        </w:rPr>
        <w:t>COVID</w:t>
      </w:r>
      <w:r>
        <w:t xml:space="preserve">-19, на территории Нижневартовского района, с целью оказания социальной поддержки </w:t>
      </w:r>
      <w:r w:rsidRPr="00BD0EB7">
        <w:t>неработающим</w:t>
      </w:r>
      <w:r>
        <w:t xml:space="preserve"> жителям района</w:t>
      </w:r>
      <w:r w:rsidRPr="00BD0EB7">
        <w:t xml:space="preserve"> в возрасте 65 лет и старше</w:t>
      </w:r>
      <w:r>
        <w:t>, в рамках</w:t>
      </w:r>
      <w:r>
        <w:rPr>
          <w:color w:val="000000"/>
          <w:szCs w:val="22"/>
        </w:rPr>
        <w:t xml:space="preserve"> </w:t>
      </w:r>
      <w:r w:rsidRPr="00461808">
        <w:rPr>
          <w:color w:val="000000"/>
          <w:szCs w:val="22"/>
        </w:rPr>
        <w:t>муниципальной программы «Социальная поддержка жителей Нижневартовского района», утвержденной постановлением администрации района от 26.10.2018</w:t>
      </w:r>
      <w:r w:rsidR="006E15F3">
        <w:rPr>
          <w:color w:val="000000"/>
          <w:szCs w:val="22"/>
        </w:rPr>
        <w:t xml:space="preserve">            </w:t>
      </w:r>
      <w:r w:rsidRPr="00461808">
        <w:rPr>
          <w:color w:val="000000"/>
          <w:szCs w:val="22"/>
        </w:rPr>
        <w:t xml:space="preserve"> № 2437:</w:t>
      </w:r>
      <w:proofErr w:type="gramEnd"/>
    </w:p>
    <w:p w:rsidR="007C21BC" w:rsidRPr="00455771" w:rsidRDefault="007C21BC" w:rsidP="006E15F3">
      <w:pPr>
        <w:widowControl w:val="0"/>
        <w:autoSpaceDE w:val="0"/>
        <w:autoSpaceDN w:val="0"/>
        <w:adjustRightInd w:val="0"/>
        <w:ind w:firstLine="709"/>
        <w:jc w:val="both"/>
      </w:pPr>
    </w:p>
    <w:p w:rsidR="007C21BC" w:rsidRPr="008E490E" w:rsidRDefault="007C21BC" w:rsidP="006E15F3">
      <w:pPr>
        <w:pStyle w:val="afffff5"/>
        <w:numPr>
          <w:ilvl w:val="0"/>
          <w:numId w:val="34"/>
        </w:numPr>
        <w:autoSpaceDE w:val="0"/>
        <w:autoSpaceDN w:val="0"/>
        <w:adjustRightInd w:val="0"/>
        <w:spacing w:line="240" w:lineRule="auto"/>
        <w:ind w:left="0" w:firstLine="709"/>
        <w:rPr>
          <w:sz w:val="28"/>
          <w:szCs w:val="28"/>
        </w:rPr>
      </w:pPr>
      <w:r w:rsidRPr="008E490E">
        <w:rPr>
          <w:sz w:val="28"/>
          <w:szCs w:val="28"/>
        </w:rPr>
        <w:t>Утвердить:</w:t>
      </w:r>
    </w:p>
    <w:p w:rsidR="007C21BC" w:rsidRDefault="007C21BC" w:rsidP="006E15F3">
      <w:pPr>
        <w:autoSpaceDE w:val="0"/>
        <w:autoSpaceDN w:val="0"/>
        <w:adjustRightInd w:val="0"/>
        <w:ind w:firstLine="709"/>
        <w:jc w:val="both"/>
        <w:rPr>
          <w:bCs/>
        </w:rPr>
      </w:pPr>
      <w:r w:rsidRPr="008E490E">
        <w:t>По</w:t>
      </w:r>
      <w:r>
        <w:t xml:space="preserve">ложение об обеспечении </w:t>
      </w:r>
      <w:r>
        <w:rPr>
          <w:bCs/>
        </w:rPr>
        <w:t>продуктовыми</w:t>
      </w:r>
      <w:r w:rsidRPr="00BD0EB7">
        <w:rPr>
          <w:bCs/>
        </w:rPr>
        <w:t xml:space="preserve"> набор</w:t>
      </w:r>
      <w:r>
        <w:rPr>
          <w:bCs/>
        </w:rPr>
        <w:t>ами</w:t>
      </w:r>
      <w:r w:rsidRPr="00BD0EB7">
        <w:rPr>
          <w:bCs/>
        </w:rPr>
        <w:t xml:space="preserve"> </w:t>
      </w:r>
      <w:r>
        <w:t>неработающих</w:t>
      </w:r>
      <w:r w:rsidRPr="00BD0EB7">
        <w:t xml:space="preserve"> гра</w:t>
      </w:r>
      <w:r>
        <w:t>ждан</w:t>
      </w:r>
      <w:r w:rsidRPr="00BD0EB7">
        <w:t xml:space="preserve"> в в</w:t>
      </w:r>
      <w:r>
        <w:t>озрасте 65 лет и старше</w:t>
      </w:r>
      <w:r w:rsidR="00021AB4">
        <w:rPr>
          <w:bCs/>
        </w:rPr>
        <w:t xml:space="preserve"> согласно приложению 1;</w:t>
      </w:r>
    </w:p>
    <w:p w:rsidR="007C21BC" w:rsidRPr="008E490E" w:rsidRDefault="006E15F3" w:rsidP="006E15F3">
      <w:pPr>
        <w:autoSpaceDE w:val="0"/>
        <w:autoSpaceDN w:val="0"/>
        <w:adjustRightInd w:val="0"/>
        <w:ind w:firstLine="709"/>
        <w:jc w:val="both"/>
        <w:rPr>
          <w:bCs/>
        </w:rPr>
      </w:pPr>
      <w:r>
        <w:rPr>
          <w:bCs/>
        </w:rPr>
        <w:t>с</w:t>
      </w:r>
      <w:r w:rsidR="007C21BC">
        <w:rPr>
          <w:bCs/>
        </w:rPr>
        <w:t>мету расходов на обеспечение продуктовыми</w:t>
      </w:r>
      <w:r w:rsidR="007C21BC" w:rsidRPr="00BD0EB7">
        <w:rPr>
          <w:bCs/>
        </w:rPr>
        <w:t xml:space="preserve"> набор</w:t>
      </w:r>
      <w:r w:rsidR="007C21BC">
        <w:rPr>
          <w:bCs/>
        </w:rPr>
        <w:t>ами</w:t>
      </w:r>
      <w:r w:rsidR="007C21BC" w:rsidRPr="00BD0EB7">
        <w:rPr>
          <w:bCs/>
        </w:rPr>
        <w:t xml:space="preserve"> </w:t>
      </w:r>
      <w:r w:rsidR="007C21BC">
        <w:t>неработающих граждан</w:t>
      </w:r>
      <w:r w:rsidR="007C21BC" w:rsidRPr="00BD0EB7">
        <w:t xml:space="preserve"> в в</w:t>
      </w:r>
      <w:r>
        <w:t>озрасте 65 лет и старше</w:t>
      </w:r>
      <w:r w:rsidR="007C21BC">
        <w:t xml:space="preserve"> </w:t>
      </w:r>
      <w:r w:rsidR="007C21BC">
        <w:rPr>
          <w:bCs/>
        </w:rPr>
        <w:t>согласно приложению 2</w:t>
      </w:r>
      <w:r w:rsidR="007C21BC" w:rsidRPr="008E490E">
        <w:rPr>
          <w:bCs/>
        </w:rPr>
        <w:t>.</w:t>
      </w:r>
    </w:p>
    <w:p w:rsidR="007C21BC" w:rsidRDefault="007C21BC" w:rsidP="006E15F3">
      <w:pPr>
        <w:autoSpaceDE w:val="0"/>
        <w:autoSpaceDN w:val="0"/>
        <w:adjustRightInd w:val="0"/>
        <w:ind w:firstLine="709"/>
        <w:jc w:val="both"/>
        <w:rPr>
          <w:bCs/>
        </w:rPr>
      </w:pPr>
    </w:p>
    <w:p w:rsidR="007C21BC" w:rsidRDefault="007C21BC" w:rsidP="006E15F3">
      <w:pPr>
        <w:autoSpaceDE w:val="0"/>
        <w:autoSpaceDN w:val="0"/>
        <w:adjustRightInd w:val="0"/>
        <w:ind w:firstLine="709"/>
        <w:jc w:val="both"/>
      </w:pPr>
      <w:r w:rsidRPr="005026AB">
        <w:t>2. Управлению</w:t>
      </w:r>
      <w:r>
        <w:t xml:space="preserve"> по вопросам социальной сферы администрации района (О.Г. Дурова) обеспечить заключение договоров на приобретение и поставку</w:t>
      </w:r>
      <w:r>
        <w:rPr>
          <w:bCs/>
        </w:rPr>
        <w:t xml:space="preserve"> продуктовых наборов </w:t>
      </w:r>
      <w:r>
        <w:t>неработающим гражданам в возрасте 65 лет и старше.</w:t>
      </w:r>
    </w:p>
    <w:p w:rsidR="007C21BC" w:rsidRPr="00D96E3E" w:rsidRDefault="007C21BC" w:rsidP="006E15F3">
      <w:pPr>
        <w:autoSpaceDE w:val="0"/>
        <w:autoSpaceDN w:val="0"/>
        <w:adjustRightInd w:val="0"/>
        <w:ind w:firstLine="709"/>
        <w:jc w:val="both"/>
      </w:pPr>
    </w:p>
    <w:p w:rsidR="007C21BC" w:rsidRDefault="007C21BC" w:rsidP="006E15F3">
      <w:pPr>
        <w:pStyle w:val="ConsPlusNormal"/>
        <w:ind w:firstLine="709"/>
        <w:jc w:val="both"/>
        <w:rPr>
          <w:rFonts w:ascii="Times New Roman" w:hAnsi="Times New Roman" w:cs="Times New Roman"/>
          <w:sz w:val="28"/>
          <w:szCs w:val="28"/>
        </w:rPr>
      </w:pPr>
      <w:r w:rsidRPr="008A48C4">
        <w:rPr>
          <w:rFonts w:ascii="Times New Roman" w:hAnsi="Times New Roman" w:cs="Times New Roman"/>
          <w:sz w:val="28"/>
          <w:szCs w:val="28"/>
        </w:rPr>
        <w:t xml:space="preserve">3. Управлению учета и отчетности администрации района </w:t>
      </w:r>
      <w:r w:rsidR="006E15F3">
        <w:rPr>
          <w:rFonts w:ascii="Times New Roman" w:hAnsi="Times New Roman" w:cs="Times New Roman"/>
          <w:sz w:val="28"/>
          <w:szCs w:val="28"/>
        </w:rPr>
        <w:t xml:space="preserve">                                              </w:t>
      </w:r>
      <w:r w:rsidRPr="008A48C4">
        <w:rPr>
          <w:rFonts w:ascii="Times New Roman" w:hAnsi="Times New Roman" w:cs="Times New Roman"/>
          <w:sz w:val="28"/>
          <w:szCs w:val="28"/>
        </w:rPr>
        <w:t>(О.С. Костромина)</w:t>
      </w:r>
      <w:r>
        <w:rPr>
          <w:rFonts w:ascii="Times New Roman" w:hAnsi="Times New Roman" w:cs="Times New Roman"/>
          <w:sz w:val="28"/>
          <w:szCs w:val="28"/>
        </w:rPr>
        <w:t>:</w:t>
      </w:r>
    </w:p>
    <w:p w:rsidR="007C21BC" w:rsidRPr="00A3004F" w:rsidRDefault="007C21BC" w:rsidP="006E15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6E15F3">
        <w:rPr>
          <w:rFonts w:ascii="Times New Roman" w:hAnsi="Times New Roman" w:cs="Times New Roman"/>
          <w:sz w:val="28"/>
          <w:szCs w:val="28"/>
        </w:rPr>
        <w:t>О</w:t>
      </w:r>
      <w:r w:rsidRPr="00A3004F">
        <w:rPr>
          <w:rFonts w:ascii="Times New Roman" w:hAnsi="Times New Roman" w:cs="Times New Roman"/>
          <w:sz w:val="28"/>
          <w:szCs w:val="28"/>
        </w:rPr>
        <w:t xml:space="preserve">платить расходы, связанные с </w:t>
      </w:r>
      <w:r w:rsidRPr="00A3004F">
        <w:rPr>
          <w:rFonts w:ascii="Times New Roman" w:hAnsi="Times New Roman" w:cs="Times New Roman"/>
          <w:bCs/>
          <w:sz w:val="28"/>
          <w:szCs w:val="28"/>
        </w:rPr>
        <w:t>обеспечением продуктовыми наборами н</w:t>
      </w:r>
      <w:r w:rsidRPr="00A3004F">
        <w:rPr>
          <w:rFonts w:ascii="Times New Roman" w:hAnsi="Times New Roman" w:cs="Times New Roman"/>
          <w:sz w:val="28"/>
          <w:szCs w:val="28"/>
        </w:rPr>
        <w:t>еработающих граждан в возрасте 65 лет и старше</w:t>
      </w:r>
      <w:r w:rsidR="006E15F3">
        <w:rPr>
          <w:rFonts w:ascii="Times New Roman" w:hAnsi="Times New Roman" w:cs="Times New Roman"/>
          <w:sz w:val="28"/>
          <w:szCs w:val="28"/>
        </w:rPr>
        <w:t>,</w:t>
      </w:r>
      <w:r w:rsidRPr="00A3004F">
        <w:rPr>
          <w:rFonts w:ascii="Times New Roman" w:hAnsi="Times New Roman" w:cs="Times New Roman"/>
          <w:sz w:val="28"/>
          <w:szCs w:val="28"/>
        </w:rPr>
        <w:t xml:space="preserve"> согласно приложению 2</w:t>
      </w:r>
      <w:r>
        <w:rPr>
          <w:rFonts w:ascii="Times New Roman" w:hAnsi="Times New Roman" w:cs="Times New Roman"/>
          <w:sz w:val="28"/>
          <w:szCs w:val="28"/>
        </w:rPr>
        <w:t>.</w:t>
      </w:r>
    </w:p>
    <w:p w:rsidR="007C21BC" w:rsidRPr="008A48C4" w:rsidRDefault="007C21BC" w:rsidP="006E15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6E15F3">
        <w:rPr>
          <w:rFonts w:ascii="Times New Roman" w:hAnsi="Times New Roman" w:cs="Times New Roman"/>
          <w:sz w:val="28"/>
          <w:szCs w:val="28"/>
        </w:rPr>
        <w:t xml:space="preserve"> О</w:t>
      </w:r>
      <w:r w:rsidRPr="008A48C4">
        <w:rPr>
          <w:rFonts w:ascii="Times New Roman" w:hAnsi="Times New Roman" w:cs="Times New Roman"/>
          <w:sz w:val="28"/>
          <w:szCs w:val="28"/>
        </w:rPr>
        <w:t xml:space="preserve">формить соответствующие документы на безвозмездную передачу </w:t>
      </w:r>
      <w:r w:rsidRPr="008A48C4">
        <w:rPr>
          <w:rFonts w:ascii="Times New Roman" w:hAnsi="Times New Roman" w:cs="Times New Roman"/>
          <w:bCs/>
          <w:sz w:val="28"/>
          <w:szCs w:val="28"/>
        </w:rPr>
        <w:t xml:space="preserve">продуктовых наборов </w:t>
      </w:r>
      <w:r w:rsidRPr="008A48C4">
        <w:rPr>
          <w:rFonts w:ascii="Times New Roman" w:hAnsi="Times New Roman" w:cs="Times New Roman"/>
          <w:sz w:val="28"/>
          <w:szCs w:val="28"/>
        </w:rPr>
        <w:t>неработающим гражд</w:t>
      </w:r>
      <w:r w:rsidR="006E15F3">
        <w:rPr>
          <w:rFonts w:ascii="Times New Roman" w:hAnsi="Times New Roman" w:cs="Times New Roman"/>
          <w:sz w:val="28"/>
          <w:szCs w:val="28"/>
        </w:rPr>
        <w:t>анам в возрасте 65 лет и старше</w:t>
      </w:r>
      <w:r w:rsidRPr="008A48C4">
        <w:rPr>
          <w:rFonts w:ascii="Times New Roman" w:hAnsi="Times New Roman" w:cs="Times New Roman"/>
          <w:sz w:val="28"/>
          <w:szCs w:val="28"/>
        </w:rPr>
        <w:t xml:space="preserve"> </w:t>
      </w:r>
      <w:proofErr w:type="gramStart"/>
      <w:r w:rsidRPr="00F84BE9">
        <w:rPr>
          <w:rFonts w:ascii="Times New Roman" w:hAnsi="Times New Roman" w:cs="Times New Roman"/>
          <w:sz w:val="28"/>
          <w:szCs w:val="28"/>
        </w:rPr>
        <w:t>муниципальному автономному</w:t>
      </w:r>
      <w:proofErr w:type="gramEnd"/>
      <w:r w:rsidRPr="00F84BE9">
        <w:rPr>
          <w:rFonts w:ascii="Times New Roman" w:hAnsi="Times New Roman" w:cs="Times New Roman"/>
          <w:sz w:val="28"/>
          <w:szCs w:val="28"/>
        </w:rPr>
        <w:t xml:space="preserve"> учреждению дополнительного образования </w:t>
      </w:r>
      <w:r w:rsidRPr="00F84BE9">
        <w:rPr>
          <w:rFonts w:ascii="Times New Roman" w:hAnsi="Times New Roman" w:cs="Times New Roman"/>
          <w:sz w:val="28"/>
          <w:szCs w:val="28"/>
        </w:rPr>
        <w:lastRenderedPageBreak/>
        <w:t>«Спектр».</w:t>
      </w:r>
    </w:p>
    <w:p w:rsidR="007C21BC" w:rsidRPr="00F84BE9" w:rsidRDefault="007C21BC" w:rsidP="006E15F3">
      <w:pPr>
        <w:autoSpaceDE w:val="0"/>
        <w:autoSpaceDN w:val="0"/>
        <w:adjustRightInd w:val="0"/>
        <w:ind w:firstLine="709"/>
        <w:jc w:val="both"/>
      </w:pPr>
      <w:r w:rsidRPr="00F84BE9">
        <w:t xml:space="preserve">4. </w:t>
      </w:r>
      <w:proofErr w:type="gramStart"/>
      <w:r w:rsidRPr="00F84BE9">
        <w:t>Муниципальному автономному</w:t>
      </w:r>
      <w:proofErr w:type="gramEnd"/>
      <w:r w:rsidRPr="00F84BE9">
        <w:t xml:space="preserve"> учреждению дополнительного образования «Спектр» (Н.П. Сорокина) обеспечить передачу</w:t>
      </w:r>
      <w:r w:rsidRPr="00F84BE9">
        <w:rPr>
          <w:i/>
        </w:rPr>
        <w:t xml:space="preserve"> </w:t>
      </w:r>
      <w:r w:rsidRPr="00F84BE9">
        <w:rPr>
          <w:bCs/>
        </w:rPr>
        <w:t xml:space="preserve">продуктовых наборов </w:t>
      </w:r>
      <w:r w:rsidRPr="00F84BE9">
        <w:t>неработающим гражданам в возрасте 65 лет и старше</w:t>
      </w:r>
      <w:r w:rsidR="006E15F3">
        <w:t xml:space="preserve"> согласно приложению</w:t>
      </w:r>
      <w:r w:rsidRPr="00F84BE9">
        <w:t xml:space="preserve"> 3.</w:t>
      </w:r>
    </w:p>
    <w:p w:rsidR="007C21BC" w:rsidRPr="00F84BE9" w:rsidRDefault="007C21BC" w:rsidP="006E15F3">
      <w:pPr>
        <w:pStyle w:val="ConsPlusNormal"/>
        <w:ind w:firstLine="709"/>
        <w:jc w:val="both"/>
        <w:rPr>
          <w:rFonts w:ascii="Times New Roman" w:hAnsi="Times New Roman" w:cs="Times New Roman"/>
          <w:sz w:val="28"/>
          <w:szCs w:val="28"/>
        </w:rPr>
      </w:pPr>
    </w:p>
    <w:p w:rsidR="007C21BC" w:rsidRDefault="007C21BC" w:rsidP="006E15F3">
      <w:pPr>
        <w:autoSpaceDE w:val="0"/>
        <w:autoSpaceDN w:val="0"/>
        <w:adjustRightInd w:val="0"/>
        <w:ind w:firstLine="709"/>
        <w:jc w:val="both"/>
      </w:pPr>
      <w:r w:rsidRPr="00F84BE9">
        <w:t xml:space="preserve">5. </w:t>
      </w:r>
      <w:r w:rsidRPr="00F84BE9">
        <w:rPr>
          <w:color w:val="000000"/>
        </w:rPr>
        <w:t xml:space="preserve">Рекомендовать </w:t>
      </w:r>
      <w:r w:rsidR="006E15F3">
        <w:rPr>
          <w:color w:val="000000"/>
        </w:rPr>
        <w:t>главе</w:t>
      </w:r>
      <w:r w:rsidRPr="00F84BE9">
        <w:rPr>
          <w:color w:val="000000"/>
        </w:rPr>
        <w:t xml:space="preserve"> администрации городского поселения Излучинск, главам городского поселения </w:t>
      </w:r>
      <w:proofErr w:type="spellStart"/>
      <w:r w:rsidRPr="00F84BE9">
        <w:rPr>
          <w:color w:val="000000"/>
        </w:rPr>
        <w:t>Новоаганск</w:t>
      </w:r>
      <w:proofErr w:type="spellEnd"/>
      <w:r w:rsidRPr="00F84BE9">
        <w:rPr>
          <w:color w:val="000000"/>
        </w:rPr>
        <w:t xml:space="preserve"> и сельских поселений района оказать содействие специалистам</w:t>
      </w:r>
      <w:r w:rsidRPr="00F84BE9">
        <w:t xml:space="preserve"> </w:t>
      </w:r>
      <w:proofErr w:type="gramStart"/>
      <w:r>
        <w:t>муниципального автономного</w:t>
      </w:r>
      <w:proofErr w:type="gramEnd"/>
      <w:r>
        <w:t xml:space="preserve"> учреждения</w:t>
      </w:r>
      <w:r w:rsidRPr="00F84BE9">
        <w:t xml:space="preserve"> дополнительного образования «Спектр» при передаче </w:t>
      </w:r>
      <w:r w:rsidRPr="00F84BE9">
        <w:rPr>
          <w:bCs/>
        </w:rPr>
        <w:t xml:space="preserve">продуктовых наборов </w:t>
      </w:r>
      <w:r w:rsidRPr="00F84BE9">
        <w:rPr>
          <w:color w:val="000000"/>
        </w:rPr>
        <w:t>жителям поселений,</w:t>
      </w:r>
      <w:r w:rsidRPr="00F84BE9">
        <w:t xml:space="preserve"> </w:t>
      </w:r>
      <w:r w:rsidRPr="00F84BE9">
        <w:rPr>
          <w:color w:val="000000"/>
        </w:rPr>
        <w:t xml:space="preserve">руководствуясь </w:t>
      </w:r>
      <w:r w:rsidRPr="00F84BE9">
        <w:t>Положением об обеспечении</w:t>
      </w:r>
      <w:r>
        <w:t xml:space="preserve"> </w:t>
      </w:r>
      <w:r w:rsidRPr="00BD0EB7">
        <w:rPr>
          <w:bCs/>
        </w:rPr>
        <w:t>продуктовы</w:t>
      </w:r>
      <w:r>
        <w:rPr>
          <w:bCs/>
        </w:rPr>
        <w:t>ми наборами</w:t>
      </w:r>
      <w:r w:rsidRPr="00BD0EB7">
        <w:rPr>
          <w:bCs/>
        </w:rPr>
        <w:t xml:space="preserve"> </w:t>
      </w:r>
      <w:r w:rsidRPr="00BD0EB7">
        <w:t>неработающи</w:t>
      </w:r>
      <w:r>
        <w:t>х</w:t>
      </w:r>
      <w:r w:rsidRPr="00BD0EB7">
        <w:t xml:space="preserve"> </w:t>
      </w:r>
      <w:r>
        <w:t>граждан</w:t>
      </w:r>
      <w:r w:rsidRPr="00BD0EB7">
        <w:t xml:space="preserve"> в возрасте 65 лет и старше</w:t>
      </w:r>
      <w:r>
        <w:t>.</w:t>
      </w:r>
    </w:p>
    <w:p w:rsidR="007C21BC" w:rsidRPr="00D96E3E" w:rsidRDefault="007C21BC" w:rsidP="006E15F3">
      <w:pPr>
        <w:pStyle w:val="ConsPlusNormal"/>
        <w:ind w:firstLine="709"/>
        <w:jc w:val="both"/>
        <w:rPr>
          <w:rFonts w:ascii="Times New Roman" w:hAnsi="Times New Roman" w:cs="Times New Roman"/>
          <w:sz w:val="28"/>
          <w:szCs w:val="28"/>
        </w:rPr>
      </w:pPr>
    </w:p>
    <w:p w:rsidR="007C21BC" w:rsidRDefault="007C21BC" w:rsidP="006E15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96E3E">
        <w:rPr>
          <w:rFonts w:ascii="Times New Roman" w:hAnsi="Times New Roman" w:cs="Times New Roman"/>
          <w:sz w:val="28"/>
          <w:szCs w:val="28"/>
        </w:rPr>
        <w:t xml:space="preserve">. </w:t>
      </w:r>
      <w:proofErr w:type="gramStart"/>
      <w:r w:rsidRPr="00D96E3E">
        <w:rPr>
          <w:rFonts w:ascii="Times New Roman" w:hAnsi="Times New Roman" w:cs="Times New Roman"/>
          <w:sz w:val="28"/>
          <w:szCs w:val="28"/>
        </w:rPr>
        <w:t>Контроль за</w:t>
      </w:r>
      <w:proofErr w:type="gramEnd"/>
      <w:r w:rsidRPr="00D96E3E">
        <w:rPr>
          <w:rFonts w:ascii="Times New Roman" w:hAnsi="Times New Roman" w:cs="Times New Roman"/>
          <w:sz w:val="28"/>
          <w:szCs w:val="28"/>
        </w:rPr>
        <w:t xml:space="preserve"> выполнением постановления возложить на заместителя главы района по </w:t>
      </w:r>
      <w:r w:rsidR="00046EF0">
        <w:rPr>
          <w:rFonts w:ascii="Times New Roman" w:hAnsi="Times New Roman" w:cs="Times New Roman"/>
          <w:sz w:val="28"/>
          <w:szCs w:val="28"/>
        </w:rPr>
        <w:t>экономике и финансам Т.А. Колокольцеву</w:t>
      </w:r>
      <w:r w:rsidRPr="00D96E3E">
        <w:rPr>
          <w:rFonts w:ascii="Times New Roman" w:hAnsi="Times New Roman" w:cs="Times New Roman"/>
          <w:sz w:val="28"/>
          <w:szCs w:val="28"/>
        </w:rPr>
        <w:t>.</w:t>
      </w:r>
    </w:p>
    <w:p w:rsidR="008A3FD8" w:rsidRDefault="008A3FD8" w:rsidP="00E86C28">
      <w:pPr>
        <w:adjustRightInd w:val="0"/>
        <w:jc w:val="both"/>
        <w:outlineLvl w:val="0"/>
      </w:pPr>
    </w:p>
    <w:p w:rsidR="008A3FD8" w:rsidRDefault="008A3FD8" w:rsidP="00E86C28">
      <w:pPr>
        <w:adjustRightInd w:val="0"/>
        <w:jc w:val="both"/>
        <w:outlineLvl w:val="0"/>
      </w:pPr>
    </w:p>
    <w:p w:rsidR="008A3FD8" w:rsidRPr="00C431DC" w:rsidRDefault="008A3FD8" w:rsidP="00E86C28">
      <w:pPr>
        <w:adjustRightInd w:val="0"/>
        <w:jc w:val="both"/>
        <w:outlineLvl w:val="0"/>
      </w:pPr>
    </w:p>
    <w:p w:rsidR="0051323F" w:rsidRDefault="0051323F" w:rsidP="0051323F">
      <w:pPr>
        <w:jc w:val="both"/>
      </w:pPr>
      <w:r>
        <w:t>Глава района                                                                                       Б.А. Саломатин</w:t>
      </w:r>
    </w:p>
    <w:p w:rsidR="005428BD" w:rsidRDefault="005428BD" w:rsidP="004D2CE3">
      <w:pPr>
        <w:tabs>
          <w:tab w:val="left" w:pos="0"/>
        </w:tabs>
        <w:jc w:val="both"/>
        <w:rPr>
          <w:szCs w:val="20"/>
        </w:rPr>
      </w:pPr>
    </w:p>
    <w:p w:rsidR="006E15F3" w:rsidRDefault="006E15F3" w:rsidP="004D2CE3">
      <w:pPr>
        <w:tabs>
          <w:tab w:val="left" w:pos="0"/>
        </w:tabs>
        <w:jc w:val="both"/>
        <w:rPr>
          <w:szCs w:val="20"/>
        </w:rPr>
      </w:pPr>
    </w:p>
    <w:p w:rsidR="006E15F3" w:rsidRDefault="006E15F3" w:rsidP="004D2CE3">
      <w:pPr>
        <w:tabs>
          <w:tab w:val="left" w:pos="0"/>
        </w:tabs>
        <w:jc w:val="both"/>
        <w:rPr>
          <w:szCs w:val="20"/>
        </w:rPr>
      </w:pPr>
    </w:p>
    <w:p w:rsidR="006E15F3" w:rsidRDefault="006E15F3" w:rsidP="004D2CE3">
      <w:pPr>
        <w:tabs>
          <w:tab w:val="left" w:pos="0"/>
        </w:tabs>
        <w:jc w:val="both"/>
        <w:rPr>
          <w:szCs w:val="20"/>
        </w:rPr>
      </w:pPr>
    </w:p>
    <w:p w:rsidR="006E15F3" w:rsidRDefault="006E15F3" w:rsidP="004D2CE3">
      <w:pPr>
        <w:tabs>
          <w:tab w:val="left" w:pos="0"/>
        </w:tabs>
        <w:jc w:val="both"/>
        <w:rPr>
          <w:szCs w:val="20"/>
        </w:rPr>
      </w:pPr>
    </w:p>
    <w:p w:rsidR="006E15F3" w:rsidRDefault="006E15F3" w:rsidP="004D2CE3">
      <w:pPr>
        <w:tabs>
          <w:tab w:val="left" w:pos="0"/>
        </w:tabs>
        <w:jc w:val="both"/>
        <w:rPr>
          <w:szCs w:val="20"/>
        </w:rPr>
      </w:pPr>
    </w:p>
    <w:p w:rsidR="006E15F3" w:rsidRDefault="006E15F3" w:rsidP="004D2CE3">
      <w:pPr>
        <w:tabs>
          <w:tab w:val="left" w:pos="0"/>
        </w:tabs>
        <w:jc w:val="both"/>
        <w:rPr>
          <w:szCs w:val="20"/>
        </w:rPr>
      </w:pPr>
    </w:p>
    <w:p w:rsidR="006E15F3" w:rsidRDefault="006E15F3" w:rsidP="004D2CE3">
      <w:pPr>
        <w:tabs>
          <w:tab w:val="left" w:pos="0"/>
        </w:tabs>
        <w:jc w:val="both"/>
        <w:rPr>
          <w:szCs w:val="20"/>
        </w:rPr>
      </w:pPr>
    </w:p>
    <w:p w:rsidR="006E15F3" w:rsidRDefault="006E15F3" w:rsidP="004D2CE3">
      <w:pPr>
        <w:tabs>
          <w:tab w:val="left" w:pos="0"/>
        </w:tabs>
        <w:jc w:val="both"/>
        <w:rPr>
          <w:szCs w:val="20"/>
        </w:rPr>
      </w:pPr>
    </w:p>
    <w:p w:rsidR="006E15F3" w:rsidRDefault="006E15F3" w:rsidP="004D2CE3">
      <w:pPr>
        <w:tabs>
          <w:tab w:val="left" w:pos="0"/>
        </w:tabs>
        <w:jc w:val="both"/>
        <w:rPr>
          <w:szCs w:val="20"/>
        </w:rPr>
      </w:pPr>
    </w:p>
    <w:p w:rsidR="006E15F3" w:rsidRDefault="006E15F3" w:rsidP="004D2CE3">
      <w:pPr>
        <w:tabs>
          <w:tab w:val="left" w:pos="0"/>
        </w:tabs>
        <w:jc w:val="both"/>
        <w:rPr>
          <w:szCs w:val="20"/>
        </w:rPr>
      </w:pPr>
    </w:p>
    <w:p w:rsidR="006E15F3" w:rsidRDefault="006E15F3" w:rsidP="004D2CE3">
      <w:pPr>
        <w:tabs>
          <w:tab w:val="left" w:pos="0"/>
        </w:tabs>
        <w:jc w:val="both"/>
        <w:rPr>
          <w:szCs w:val="20"/>
        </w:rPr>
      </w:pPr>
    </w:p>
    <w:p w:rsidR="006E15F3" w:rsidRDefault="006E15F3" w:rsidP="004D2CE3">
      <w:pPr>
        <w:tabs>
          <w:tab w:val="left" w:pos="0"/>
        </w:tabs>
        <w:jc w:val="both"/>
        <w:rPr>
          <w:szCs w:val="20"/>
        </w:rPr>
      </w:pPr>
    </w:p>
    <w:p w:rsidR="006E15F3" w:rsidRDefault="006E15F3" w:rsidP="004D2CE3">
      <w:pPr>
        <w:tabs>
          <w:tab w:val="left" w:pos="0"/>
        </w:tabs>
        <w:jc w:val="both"/>
        <w:rPr>
          <w:szCs w:val="20"/>
        </w:rPr>
      </w:pPr>
    </w:p>
    <w:p w:rsidR="006E15F3" w:rsidRDefault="006E15F3" w:rsidP="004D2CE3">
      <w:pPr>
        <w:tabs>
          <w:tab w:val="left" w:pos="0"/>
        </w:tabs>
        <w:jc w:val="both"/>
        <w:rPr>
          <w:szCs w:val="20"/>
        </w:rPr>
      </w:pPr>
    </w:p>
    <w:p w:rsidR="006E15F3" w:rsidRDefault="006E15F3" w:rsidP="004D2CE3">
      <w:pPr>
        <w:tabs>
          <w:tab w:val="left" w:pos="0"/>
        </w:tabs>
        <w:jc w:val="both"/>
        <w:rPr>
          <w:szCs w:val="20"/>
        </w:rPr>
      </w:pPr>
    </w:p>
    <w:p w:rsidR="006E15F3" w:rsidRDefault="006E15F3" w:rsidP="004D2CE3">
      <w:pPr>
        <w:tabs>
          <w:tab w:val="left" w:pos="0"/>
        </w:tabs>
        <w:jc w:val="both"/>
        <w:rPr>
          <w:szCs w:val="20"/>
        </w:rPr>
      </w:pPr>
    </w:p>
    <w:p w:rsidR="006E15F3" w:rsidRDefault="006E15F3" w:rsidP="004D2CE3">
      <w:pPr>
        <w:tabs>
          <w:tab w:val="left" w:pos="0"/>
        </w:tabs>
        <w:jc w:val="both"/>
        <w:rPr>
          <w:szCs w:val="20"/>
        </w:rPr>
      </w:pPr>
    </w:p>
    <w:p w:rsidR="006E15F3" w:rsidRDefault="006E15F3" w:rsidP="004D2CE3">
      <w:pPr>
        <w:tabs>
          <w:tab w:val="left" w:pos="0"/>
        </w:tabs>
        <w:jc w:val="both"/>
        <w:rPr>
          <w:szCs w:val="20"/>
        </w:rPr>
      </w:pPr>
    </w:p>
    <w:p w:rsidR="006E15F3" w:rsidRDefault="006E15F3" w:rsidP="004D2CE3">
      <w:pPr>
        <w:tabs>
          <w:tab w:val="left" w:pos="0"/>
        </w:tabs>
        <w:jc w:val="both"/>
        <w:rPr>
          <w:szCs w:val="20"/>
        </w:rPr>
      </w:pPr>
    </w:p>
    <w:p w:rsidR="006E15F3" w:rsidRDefault="006E15F3" w:rsidP="004D2CE3">
      <w:pPr>
        <w:tabs>
          <w:tab w:val="left" w:pos="0"/>
        </w:tabs>
        <w:jc w:val="both"/>
        <w:rPr>
          <w:szCs w:val="20"/>
        </w:rPr>
      </w:pPr>
    </w:p>
    <w:p w:rsidR="006E15F3" w:rsidRDefault="006E15F3" w:rsidP="004D2CE3">
      <w:pPr>
        <w:tabs>
          <w:tab w:val="left" w:pos="0"/>
        </w:tabs>
        <w:jc w:val="both"/>
        <w:rPr>
          <w:szCs w:val="20"/>
        </w:rPr>
      </w:pPr>
    </w:p>
    <w:p w:rsidR="006E15F3" w:rsidRDefault="006E15F3" w:rsidP="004D2CE3">
      <w:pPr>
        <w:tabs>
          <w:tab w:val="left" w:pos="0"/>
        </w:tabs>
        <w:jc w:val="both"/>
        <w:rPr>
          <w:szCs w:val="20"/>
        </w:rPr>
      </w:pPr>
    </w:p>
    <w:p w:rsidR="006E15F3" w:rsidRDefault="006E15F3" w:rsidP="004D2CE3">
      <w:pPr>
        <w:tabs>
          <w:tab w:val="left" w:pos="0"/>
        </w:tabs>
        <w:jc w:val="both"/>
        <w:rPr>
          <w:szCs w:val="20"/>
        </w:rPr>
      </w:pPr>
    </w:p>
    <w:p w:rsidR="006E15F3" w:rsidRDefault="006E15F3" w:rsidP="004D2CE3">
      <w:pPr>
        <w:tabs>
          <w:tab w:val="left" w:pos="0"/>
        </w:tabs>
        <w:jc w:val="both"/>
        <w:rPr>
          <w:szCs w:val="20"/>
        </w:rPr>
      </w:pPr>
    </w:p>
    <w:p w:rsidR="00046EF0" w:rsidRDefault="00046EF0" w:rsidP="004D2CE3">
      <w:pPr>
        <w:tabs>
          <w:tab w:val="left" w:pos="0"/>
        </w:tabs>
        <w:jc w:val="both"/>
        <w:rPr>
          <w:szCs w:val="20"/>
        </w:rPr>
      </w:pPr>
    </w:p>
    <w:p w:rsidR="007C21BC" w:rsidRPr="006E15F3" w:rsidRDefault="007C21BC" w:rsidP="006E15F3">
      <w:pPr>
        <w:ind w:left="5529"/>
      </w:pPr>
      <w:r w:rsidRPr="006E15F3">
        <w:t>Приложение 1 к постановлению</w:t>
      </w:r>
    </w:p>
    <w:p w:rsidR="007C21BC" w:rsidRPr="006E15F3" w:rsidRDefault="007C21BC" w:rsidP="006E15F3">
      <w:pPr>
        <w:tabs>
          <w:tab w:val="left" w:pos="0"/>
        </w:tabs>
        <w:ind w:left="5529"/>
        <w:jc w:val="both"/>
      </w:pPr>
      <w:r w:rsidRPr="006E15F3">
        <w:t>администрации района</w:t>
      </w:r>
    </w:p>
    <w:p w:rsidR="00404D2E" w:rsidRPr="006E15F3" w:rsidRDefault="007C21BC" w:rsidP="006E15F3">
      <w:pPr>
        <w:tabs>
          <w:tab w:val="left" w:pos="0"/>
        </w:tabs>
        <w:ind w:left="5529"/>
        <w:jc w:val="both"/>
      </w:pPr>
      <w:r w:rsidRPr="006E15F3">
        <w:t>от</w:t>
      </w:r>
      <w:r w:rsidR="00A1280C">
        <w:t>23.09.2020</w:t>
      </w:r>
      <w:r w:rsidRPr="006E15F3">
        <w:t xml:space="preserve"> №</w:t>
      </w:r>
      <w:r w:rsidR="00A1280C">
        <w:t xml:space="preserve"> 1422</w:t>
      </w:r>
    </w:p>
    <w:p w:rsidR="007C21BC" w:rsidRDefault="007C21BC" w:rsidP="007C21BC"/>
    <w:p w:rsidR="006E15F3" w:rsidRDefault="006E15F3" w:rsidP="007C21BC"/>
    <w:p w:rsidR="007C21BC" w:rsidRDefault="007C21BC" w:rsidP="007C21BC">
      <w:pPr>
        <w:keepNext/>
        <w:keepLines/>
        <w:jc w:val="center"/>
        <w:outlineLvl w:val="1"/>
        <w:rPr>
          <w:b/>
          <w:bCs/>
        </w:rPr>
      </w:pPr>
      <w:r w:rsidRPr="001542CD">
        <w:rPr>
          <w:b/>
        </w:rPr>
        <w:t>Положение</w:t>
      </w:r>
      <w:r>
        <w:rPr>
          <w:b/>
        </w:rPr>
        <w:t xml:space="preserve"> об обеспечении </w:t>
      </w:r>
      <w:r w:rsidRPr="001542CD">
        <w:rPr>
          <w:b/>
          <w:bCs/>
        </w:rPr>
        <w:t>продуктовы</w:t>
      </w:r>
      <w:r>
        <w:rPr>
          <w:b/>
          <w:bCs/>
        </w:rPr>
        <w:t>ми наборами</w:t>
      </w:r>
      <w:r w:rsidRPr="001542CD">
        <w:rPr>
          <w:b/>
          <w:bCs/>
        </w:rPr>
        <w:t xml:space="preserve"> </w:t>
      </w:r>
    </w:p>
    <w:p w:rsidR="007C21BC" w:rsidRDefault="007C21BC" w:rsidP="007C21BC">
      <w:pPr>
        <w:keepNext/>
        <w:keepLines/>
        <w:jc w:val="center"/>
        <w:outlineLvl w:val="1"/>
        <w:rPr>
          <w:b/>
        </w:rPr>
      </w:pPr>
      <w:r>
        <w:rPr>
          <w:b/>
        </w:rPr>
        <w:t>неработающих граждан</w:t>
      </w:r>
      <w:r w:rsidRPr="001542CD">
        <w:rPr>
          <w:b/>
        </w:rPr>
        <w:t xml:space="preserve"> в в</w:t>
      </w:r>
      <w:r>
        <w:rPr>
          <w:b/>
        </w:rPr>
        <w:t>озрасте 65 лет и старше</w:t>
      </w:r>
    </w:p>
    <w:p w:rsidR="006E15F3" w:rsidRPr="006E15F3" w:rsidRDefault="006E15F3" w:rsidP="007C21BC">
      <w:pPr>
        <w:keepNext/>
        <w:keepLines/>
        <w:jc w:val="center"/>
        <w:outlineLvl w:val="1"/>
        <w:rPr>
          <w:bCs/>
        </w:rPr>
      </w:pPr>
      <w:r w:rsidRPr="006E15F3">
        <w:t>(далее – Положение)</w:t>
      </w:r>
    </w:p>
    <w:p w:rsidR="007C21BC" w:rsidRPr="001542CD" w:rsidRDefault="007C21BC" w:rsidP="007C21BC">
      <w:pPr>
        <w:keepNext/>
        <w:keepLines/>
        <w:jc w:val="center"/>
        <w:outlineLvl w:val="1"/>
        <w:rPr>
          <w:b/>
        </w:rPr>
      </w:pPr>
    </w:p>
    <w:p w:rsidR="007C21BC" w:rsidRPr="00381A62" w:rsidRDefault="006E15F3" w:rsidP="007C21BC">
      <w:pPr>
        <w:pStyle w:val="afffff5"/>
        <w:ind w:left="0" w:firstLine="0"/>
        <w:jc w:val="center"/>
        <w:rPr>
          <w:color w:val="000000"/>
          <w:szCs w:val="22"/>
        </w:rPr>
      </w:pPr>
      <w:r>
        <w:rPr>
          <w:b/>
          <w:sz w:val="28"/>
          <w:szCs w:val="28"/>
        </w:rPr>
        <w:t>I</w:t>
      </w:r>
      <w:r w:rsidR="007C21BC">
        <w:rPr>
          <w:b/>
          <w:sz w:val="28"/>
          <w:szCs w:val="28"/>
        </w:rPr>
        <w:t xml:space="preserve">. </w:t>
      </w:r>
      <w:r w:rsidR="007C21BC" w:rsidRPr="00381A62">
        <w:rPr>
          <w:b/>
          <w:sz w:val="28"/>
          <w:szCs w:val="28"/>
        </w:rPr>
        <w:t>Общие положения</w:t>
      </w:r>
    </w:p>
    <w:p w:rsidR="007C21BC" w:rsidRPr="00B37CA1" w:rsidRDefault="007C21BC" w:rsidP="007C21BC">
      <w:pPr>
        <w:keepNext/>
        <w:keepLines/>
        <w:ind w:firstLine="708"/>
        <w:jc w:val="both"/>
        <w:outlineLvl w:val="1"/>
        <w:rPr>
          <w:color w:val="FF0000"/>
        </w:rPr>
      </w:pPr>
      <w:r w:rsidRPr="00625E80">
        <w:rPr>
          <w:color w:val="000000"/>
        </w:rPr>
        <w:t xml:space="preserve">1.1. Положение разработано в целях организации работы по </w:t>
      </w:r>
      <w:r>
        <w:rPr>
          <w:color w:val="000000"/>
        </w:rPr>
        <w:t>обеспечению</w:t>
      </w:r>
      <w:r w:rsidRPr="00625E80">
        <w:rPr>
          <w:color w:val="000000"/>
        </w:rPr>
        <w:t xml:space="preserve"> </w:t>
      </w:r>
      <w:r>
        <w:rPr>
          <w:color w:val="000000"/>
        </w:rPr>
        <w:t xml:space="preserve">продуктовыми </w:t>
      </w:r>
      <w:r w:rsidRPr="001542CD">
        <w:rPr>
          <w:color w:val="000000"/>
        </w:rPr>
        <w:t>набор</w:t>
      </w:r>
      <w:r>
        <w:rPr>
          <w:color w:val="000000"/>
        </w:rPr>
        <w:t>ами</w:t>
      </w:r>
      <w:r w:rsidRPr="001542CD">
        <w:rPr>
          <w:color w:val="000000"/>
        </w:rPr>
        <w:t xml:space="preserve"> </w:t>
      </w:r>
      <w:r>
        <w:t>неработающих граждан</w:t>
      </w:r>
      <w:r w:rsidRPr="001542CD">
        <w:t xml:space="preserve"> в в</w:t>
      </w:r>
      <w:r>
        <w:t>озрасте 65 лет и старше (далее – продуктовые наборы) с целью оказания им социальной поддержки.</w:t>
      </w:r>
    </w:p>
    <w:p w:rsidR="007C21BC" w:rsidRDefault="007C21BC" w:rsidP="007C21BC">
      <w:pPr>
        <w:ind w:firstLine="708"/>
        <w:rPr>
          <w:color w:val="000000"/>
        </w:rPr>
      </w:pPr>
      <w:r w:rsidRPr="00625E80">
        <w:rPr>
          <w:color w:val="000000"/>
        </w:rPr>
        <w:t>1.2. Приобретение продуктовых наборов осуществляется управлением</w:t>
      </w:r>
      <w:r>
        <w:rPr>
          <w:color w:val="000000"/>
        </w:rPr>
        <w:t xml:space="preserve"> </w:t>
      </w:r>
      <w:r w:rsidR="00AB3B4B">
        <w:rPr>
          <w:color w:val="000000"/>
        </w:rPr>
        <w:t xml:space="preserve">                  </w:t>
      </w:r>
      <w:r w:rsidRPr="00625E80">
        <w:rPr>
          <w:color w:val="000000"/>
        </w:rPr>
        <w:t xml:space="preserve">по вопросам социальной сферы администрации района. </w:t>
      </w:r>
    </w:p>
    <w:p w:rsidR="007C21BC" w:rsidRDefault="007C21BC" w:rsidP="007C21BC">
      <w:pPr>
        <w:ind w:firstLine="708"/>
        <w:jc w:val="both"/>
        <w:rPr>
          <w:color w:val="000000"/>
        </w:rPr>
      </w:pPr>
      <w:r>
        <w:rPr>
          <w:color w:val="000000"/>
        </w:rPr>
        <w:t xml:space="preserve">1.3. </w:t>
      </w:r>
      <w:r w:rsidR="006E15F3">
        <w:rPr>
          <w:color w:val="000000"/>
        </w:rPr>
        <w:t>Выдачу</w:t>
      </w:r>
      <w:r w:rsidRPr="00422781">
        <w:rPr>
          <w:color w:val="000000"/>
        </w:rPr>
        <w:t xml:space="preserve"> проду</w:t>
      </w:r>
      <w:r>
        <w:rPr>
          <w:color w:val="000000"/>
        </w:rPr>
        <w:t xml:space="preserve">ктовых наборов осуществляет </w:t>
      </w:r>
      <w:proofErr w:type="gramStart"/>
      <w:r w:rsidRPr="00F84BE9">
        <w:t>муниципально</w:t>
      </w:r>
      <w:r>
        <w:t>е</w:t>
      </w:r>
      <w:r w:rsidRPr="00F84BE9">
        <w:t xml:space="preserve"> автономно</w:t>
      </w:r>
      <w:r>
        <w:t>е</w:t>
      </w:r>
      <w:proofErr w:type="gramEnd"/>
      <w:r w:rsidRPr="00F84BE9">
        <w:t xml:space="preserve"> учреждени</w:t>
      </w:r>
      <w:r>
        <w:t>е</w:t>
      </w:r>
      <w:r w:rsidRPr="00F84BE9">
        <w:t xml:space="preserve"> дополнительного образования «Спектр»</w:t>
      </w:r>
      <w:r>
        <w:t xml:space="preserve"> </w:t>
      </w:r>
      <w:r w:rsidR="006E15F3">
        <w:t xml:space="preserve">                                               </w:t>
      </w:r>
      <w:r w:rsidRPr="00F84BE9">
        <w:t>с привлечением волонтеров.</w:t>
      </w:r>
    </w:p>
    <w:p w:rsidR="007C21BC" w:rsidRPr="00220F12" w:rsidRDefault="007C21BC" w:rsidP="007C21BC">
      <w:pPr>
        <w:keepNext/>
        <w:keepLines/>
        <w:ind w:firstLine="709"/>
        <w:jc w:val="both"/>
        <w:outlineLvl w:val="1"/>
        <w:rPr>
          <w:bCs/>
        </w:rPr>
      </w:pPr>
      <w:r w:rsidRPr="000F3D10">
        <w:rPr>
          <w:color w:val="000000"/>
        </w:rPr>
        <w:t>1</w:t>
      </w:r>
      <w:r>
        <w:rPr>
          <w:color w:val="000000"/>
        </w:rPr>
        <w:t>.4</w:t>
      </w:r>
      <w:r w:rsidRPr="007C3FDC">
        <w:rPr>
          <w:color w:val="000000"/>
        </w:rPr>
        <w:t xml:space="preserve">. </w:t>
      </w:r>
      <w:proofErr w:type="gramStart"/>
      <w:r w:rsidRPr="007C3FDC">
        <w:rPr>
          <w:color w:val="000000"/>
        </w:rPr>
        <w:t xml:space="preserve">Финансирование расходов, связанных с приобретением продуктовых наборов, </w:t>
      </w:r>
      <w:r w:rsidRPr="001542CD">
        <w:rPr>
          <w:color w:val="000000"/>
        </w:rPr>
        <w:t xml:space="preserve">осуществляется </w:t>
      </w:r>
      <w:r w:rsidRPr="001542CD">
        <w:t>за счет</w:t>
      </w:r>
      <w:r>
        <w:rPr>
          <w:bCs/>
        </w:rPr>
        <w:t xml:space="preserve"> местного бюджета</w:t>
      </w:r>
      <w:r>
        <w:t xml:space="preserve"> в пределах средств</w:t>
      </w:r>
      <w:r w:rsidRPr="007C3FDC">
        <w:rPr>
          <w:color w:val="000000"/>
        </w:rPr>
        <w:t xml:space="preserve">, </w:t>
      </w:r>
      <w:r w:rsidRPr="000F3D10">
        <w:rPr>
          <w:color w:val="000000"/>
        </w:rPr>
        <w:t>предусмотренных на реализацию мероприятия 1.2.8 «</w:t>
      </w:r>
      <w:r>
        <w:rPr>
          <w:color w:val="000000"/>
        </w:rPr>
        <w:t>Обеспечение</w:t>
      </w:r>
      <w:r w:rsidRPr="000F3D10">
        <w:rPr>
          <w:color w:val="000000"/>
        </w:rPr>
        <w:t xml:space="preserve"> продуктовы</w:t>
      </w:r>
      <w:r>
        <w:rPr>
          <w:color w:val="000000"/>
        </w:rPr>
        <w:t>ми</w:t>
      </w:r>
      <w:r w:rsidRPr="000F3D10">
        <w:rPr>
          <w:color w:val="000000"/>
        </w:rPr>
        <w:t xml:space="preserve"> набор</w:t>
      </w:r>
      <w:r>
        <w:rPr>
          <w:color w:val="000000"/>
        </w:rPr>
        <w:t>ами</w:t>
      </w:r>
      <w:r w:rsidRPr="000F3D10">
        <w:rPr>
          <w:color w:val="000000"/>
        </w:rPr>
        <w:t xml:space="preserve"> </w:t>
      </w:r>
      <w:r w:rsidRPr="00220F12">
        <w:t>неработающих граждан в воз</w:t>
      </w:r>
      <w:r>
        <w:t>расте 65 лет и старше</w:t>
      </w:r>
      <w:r w:rsidRPr="000F3D10">
        <w:rPr>
          <w:color w:val="000000"/>
        </w:rPr>
        <w:t>»</w:t>
      </w:r>
      <w:r>
        <w:rPr>
          <w:color w:val="000000"/>
        </w:rPr>
        <w:t>,</w:t>
      </w:r>
      <w:r w:rsidRPr="000F3D10">
        <w:rPr>
          <w:color w:val="000000"/>
        </w:rPr>
        <w:t xml:space="preserve"> </w:t>
      </w:r>
      <w:r w:rsidR="006E15F3">
        <w:rPr>
          <w:color w:val="000000"/>
        </w:rPr>
        <w:t xml:space="preserve">                </w:t>
      </w:r>
      <w:r w:rsidRPr="000F3D10">
        <w:rPr>
          <w:color w:val="000000"/>
        </w:rPr>
        <w:t>в рамках основного мероприятия 1.2</w:t>
      </w:r>
      <w:r w:rsidRPr="000F3D10">
        <w:rPr>
          <w:rFonts w:eastAsia="Calibri"/>
        </w:rPr>
        <w:t xml:space="preserve"> «Обеспечение адресного подхода </w:t>
      </w:r>
      <w:r w:rsidR="006E15F3">
        <w:rPr>
          <w:rFonts w:eastAsia="Calibri"/>
        </w:rPr>
        <w:t xml:space="preserve">                               </w:t>
      </w:r>
      <w:r w:rsidRPr="000F3D10">
        <w:rPr>
          <w:rFonts w:eastAsia="Calibri"/>
        </w:rPr>
        <w:t>к определению права на социальную помощь и социальную поддержку»</w:t>
      </w:r>
      <w:r w:rsidRPr="000F3D10">
        <w:rPr>
          <w:color w:val="000000"/>
        </w:rPr>
        <w:t xml:space="preserve"> муниципальной программы «Социальная поддержка жителей Нижневартовского района», утвержденной постановлением администрации района от</w:t>
      </w:r>
      <w:proofErr w:type="gramEnd"/>
      <w:r w:rsidRPr="000F3D10">
        <w:rPr>
          <w:color w:val="000000"/>
        </w:rPr>
        <w:t xml:space="preserve"> 26.10.2018 </w:t>
      </w:r>
      <w:r w:rsidR="006E15F3">
        <w:rPr>
          <w:color w:val="000000"/>
        </w:rPr>
        <w:t xml:space="preserve">                    </w:t>
      </w:r>
      <w:r w:rsidRPr="000F3D10">
        <w:rPr>
          <w:color w:val="000000"/>
        </w:rPr>
        <w:t>№ 2437.</w:t>
      </w:r>
      <w:r w:rsidRPr="007C3FDC">
        <w:rPr>
          <w:rFonts w:eastAsia="Calibri"/>
        </w:rPr>
        <w:t xml:space="preserve"> </w:t>
      </w:r>
      <w:r w:rsidRPr="007C3FDC">
        <w:rPr>
          <w:color w:val="000000"/>
        </w:rPr>
        <w:t xml:space="preserve">   </w:t>
      </w:r>
    </w:p>
    <w:p w:rsidR="007C21BC" w:rsidRPr="00625E80" w:rsidRDefault="007C21BC" w:rsidP="007C21BC">
      <w:pPr>
        <w:pStyle w:val="afffff5"/>
        <w:spacing w:line="240" w:lineRule="auto"/>
        <w:ind w:left="0" w:firstLine="708"/>
        <w:contextualSpacing/>
        <w:rPr>
          <w:color w:val="000000"/>
          <w:sz w:val="28"/>
          <w:szCs w:val="28"/>
        </w:rPr>
      </w:pPr>
    </w:p>
    <w:p w:rsidR="007C21BC" w:rsidRDefault="006E15F3" w:rsidP="007C21BC">
      <w:pPr>
        <w:keepNext/>
        <w:keepLines/>
        <w:jc w:val="center"/>
        <w:outlineLvl w:val="1"/>
        <w:rPr>
          <w:b/>
          <w:bCs/>
        </w:rPr>
      </w:pPr>
      <w:r>
        <w:rPr>
          <w:b/>
          <w:color w:val="000000"/>
          <w:szCs w:val="22"/>
        </w:rPr>
        <w:t>II</w:t>
      </w:r>
      <w:r w:rsidR="007C21BC" w:rsidRPr="00461808">
        <w:rPr>
          <w:b/>
          <w:color w:val="000000"/>
          <w:szCs w:val="22"/>
        </w:rPr>
        <w:t xml:space="preserve">. Порядок </w:t>
      </w:r>
      <w:r w:rsidR="007C21BC">
        <w:rPr>
          <w:b/>
          <w:color w:val="000000"/>
          <w:szCs w:val="22"/>
        </w:rPr>
        <w:t>обеспечения</w:t>
      </w:r>
      <w:r w:rsidR="007C21BC" w:rsidRPr="00461808">
        <w:rPr>
          <w:b/>
          <w:color w:val="000000"/>
          <w:szCs w:val="22"/>
        </w:rPr>
        <w:t xml:space="preserve"> </w:t>
      </w:r>
      <w:r w:rsidR="007C21BC">
        <w:rPr>
          <w:b/>
          <w:color w:val="000000"/>
          <w:szCs w:val="22"/>
        </w:rPr>
        <w:t>продуктовыми наборами</w:t>
      </w:r>
      <w:r w:rsidR="007C21BC" w:rsidRPr="00F05450">
        <w:rPr>
          <w:b/>
          <w:bCs/>
        </w:rPr>
        <w:t xml:space="preserve"> </w:t>
      </w:r>
    </w:p>
    <w:p w:rsidR="007C21BC" w:rsidRDefault="007C21BC" w:rsidP="007C21BC">
      <w:pPr>
        <w:keepNext/>
        <w:keepLines/>
        <w:jc w:val="center"/>
        <w:outlineLvl w:val="1"/>
        <w:rPr>
          <w:b/>
          <w:bCs/>
        </w:rPr>
      </w:pPr>
      <w:r>
        <w:rPr>
          <w:b/>
        </w:rPr>
        <w:t>неработающих</w:t>
      </w:r>
      <w:r w:rsidRPr="001542CD">
        <w:rPr>
          <w:b/>
        </w:rPr>
        <w:t xml:space="preserve"> граждан в в</w:t>
      </w:r>
      <w:r>
        <w:rPr>
          <w:b/>
        </w:rPr>
        <w:t>озрасте 65 лет и старше</w:t>
      </w:r>
    </w:p>
    <w:p w:rsidR="007C21BC" w:rsidRDefault="007C21BC" w:rsidP="007C21BC">
      <w:pPr>
        <w:ind w:firstLine="708"/>
        <w:jc w:val="both"/>
        <w:rPr>
          <w:b/>
          <w:sz w:val="24"/>
          <w:szCs w:val="24"/>
          <w:lang w:eastAsia="ar-SA"/>
        </w:rPr>
      </w:pPr>
    </w:p>
    <w:p w:rsidR="007C21BC" w:rsidRDefault="007C21BC" w:rsidP="007C21BC">
      <w:pPr>
        <w:ind w:firstLine="708"/>
        <w:jc w:val="both"/>
      </w:pPr>
      <w:r w:rsidRPr="00461808">
        <w:rPr>
          <w:color w:val="000000"/>
          <w:szCs w:val="22"/>
        </w:rPr>
        <w:t xml:space="preserve">2.1. </w:t>
      </w:r>
      <w:r>
        <w:rPr>
          <w:color w:val="000000"/>
        </w:rPr>
        <w:t xml:space="preserve">Получателями продуктовых наборов являются </w:t>
      </w:r>
      <w:r>
        <w:t xml:space="preserve">неработающие граждане, достигшие возраста 65 лет и старше, имеющие постоянную регистрацию по месту жительства на территории района 10 и более лет. </w:t>
      </w:r>
    </w:p>
    <w:p w:rsidR="007C21BC" w:rsidRDefault="007C21BC" w:rsidP="007C21BC">
      <w:pPr>
        <w:ind w:firstLine="708"/>
        <w:jc w:val="both"/>
      </w:pPr>
      <w:r w:rsidRPr="00B37CA1">
        <w:t xml:space="preserve">2.2. </w:t>
      </w:r>
      <w:r>
        <w:t>Приобретение продуктовых наборов осуществляется согласно количественным заявкам глав</w:t>
      </w:r>
      <w:r w:rsidRPr="00B37CA1">
        <w:t xml:space="preserve"> го</w:t>
      </w:r>
      <w:r>
        <w:t xml:space="preserve">родских или </w:t>
      </w:r>
      <w:r w:rsidRPr="00B37CA1">
        <w:t>сельск</w:t>
      </w:r>
      <w:r>
        <w:t>их</w:t>
      </w:r>
      <w:r w:rsidRPr="00B37CA1">
        <w:t xml:space="preserve"> пос</w:t>
      </w:r>
      <w:r>
        <w:t>елений района</w:t>
      </w:r>
      <w:r w:rsidRPr="00B37CA1">
        <w:t>.</w:t>
      </w:r>
    </w:p>
    <w:p w:rsidR="007C21BC" w:rsidRDefault="007C21BC" w:rsidP="007C21BC">
      <w:pPr>
        <w:tabs>
          <w:tab w:val="center" w:pos="919"/>
          <w:tab w:val="center" w:pos="2082"/>
          <w:tab w:val="center" w:pos="3588"/>
          <w:tab w:val="center" w:pos="5585"/>
          <w:tab w:val="center" w:pos="7098"/>
          <w:tab w:val="right" w:pos="9641"/>
        </w:tabs>
        <w:ind w:firstLine="709"/>
        <w:jc w:val="both"/>
        <w:rPr>
          <w:color w:val="000000"/>
          <w:szCs w:val="22"/>
        </w:rPr>
      </w:pPr>
      <w:r>
        <w:rPr>
          <w:color w:val="000000"/>
          <w:szCs w:val="22"/>
        </w:rPr>
        <w:t xml:space="preserve">2.3. </w:t>
      </w:r>
      <w:r w:rsidRPr="003F11D2">
        <w:t>На одного жителя, достигшего возраста 65 лет и старше, имеющего постоянную регистрацию</w:t>
      </w:r>
      <w:r>
        <w:t xml:space="preserve"> по месту жительства</w:t>
      </w:r>
      <w:r w:rsidRPr="003F11D2">
        <w:t xml:space="preserve"> на территории района 10 и более лет</w:t>
      </w:r>
      <w:r>
        <w:t>,</w:t>
      </w:r>
      <w:r w:rsidRPr="003F11D2">
        <w:t xml:space="preserve"> выдается один продуктовый набор.</w:t>
      </w:r>
    </w:p>
    <w:p w:rsidR="007C21BC" w:rsidRPr="00461808" w:rsidRDefault="007C21BC" w:rsidP="007C21BC">
      <w:pPr>
        <w:tabs>
          <w:tab w:val="center" w:pos="919"/>
          <w:tab w:val="center" w:pos="2082"/>
          <w:tab w:val="center" w:pos="3588"/>
          <w:tab w:val="center" w:pos="5585"/>
          <w:tab w:val="center" w:pos="7098"/>
          <w:tab w:val="right" w:pos="9641"/>
        </w:tabs>
        <w:ind w:firstLine="709"/>
        <w:jc w:val="both"/>
        <w:rPr>
          <w:color w:val="000000"/>
          <w:szCs w:val="22"/>
        </w:rPr>
      </w:pPr>
      <w:r>
        <w:rPr>
          <w:color w:val="000000"/>
          <w:szCs w:val="22"/>
        </w:rPr>
        <w:t xml:space="preserve">2.4. Выдача продуктовых </w:t>
      </w:r>
      <w:r w:rsidRPr="00422781">
        <w:rPr>
          <w:color w:val="000000"/>
          <w:szCs w:val="22"/>
        </w:rPr>
        <w:t xml:space="preserve">наборов </w:t>
      </w:r>
      <w:r w:rsidRPr="00422781">
        <w:rPr>
          <w:color w:val="000000"/>
          <w:szCs w:val="22"/>
        </w:rPr>
        <w:tab/>
        <w:t xml:space="preserve">осуществляется </w:t>
      </w:r>
      <w:r>
        <w:rPr>
          <w:color w:val="000000"/>
          <w:szCs w:val="22"/>
        </w:rPr>
        <w:t>по месту жительства</w:t>
      </w:r>
      <w:r w:rsidRPr="00422781">
        <w:rPr>
          <w:color w:val="000000"/>
          <w:szCs w:val="22"/>
        </w:rPr>
        <w:t xml:space="preserve"> получателей про</w:t>
      </w:r>
      <w:r>
        <w:rPr>
          <w:color w:val="000000"/>
          <w:szCs w:val="22"/>
        </w:rPr>
        <w:t xml:space="preserve">дуктовых наборов, </w:t>
      </w:r>
      <w:r w:rsidRPr="00422781">
        <w:rPr>
          <w:color w:val="000000"/>
          <w:szCs w:val="22"/>
        </w:rPr>
        <w:t xml:space="preserve">под подпись в </w:t>
      </w:r>
      <w:hyperlink r:id="rId10" w:history="1">
        <w:r w:rsidRPr="00422781">
          <w:rPr>
            <w:color w:val="000000"/>
            <w:szCs w:val="22"/>
          </w:rPr>
          <w:t>ведомости</w:t>
        </w:r>
      </w:hyperlink>
      <w:hyperlink r:id="rId11" w:history="1">
        <w:r w:rsidRPr="00422781">
          <w:rPr>
            <w:color w:val="000000"/>
            <w:szCs w:val="22"/>
          </w:rPr>
          <w:t xml:space="preserve"> </w:t>
        </w:r>
      </w:hyperlink>
      <w:r w:rsidRPr="00422781">
        <w:rPr>
          <w:color w:val="000000"/>
          <w:szCs w:val="22"/>
        </w:rPr>
        <w:t>у</w:t>
      </w:r>
      <w:r>
        <w:rPr>
          <w:color w:val="000000"/>
          <w:szCs w:val="22"/>
        </w:rPr>
        <w:t>чета выдачи продуктовых наборов</w:t>
      </w:r>
      <w:r w:rsidRPr="00422781">
        <w:rPr>
          <w:color w:val="000000"/>
          <w:szCs w:val="22"/>
        </w:rPr>
        <w:t>.</w:t>
      </w:r>
    </w:p>
    <w:p w:rsidR="007C21BC" w:rsidRDefault="007C21BC" w:rsidP="007C21BC">
      <w:pPr>
        <w:autoSpaceDE w:val="0"/>
        <w:autoSpaceDN w:val="0"/>
        <w:adjustRightInd w:val="0"/>
        <w:ind w:firstLine="708"/>
        <w:jc w:val="both"/>
        <w:rPr>
          <w:bCs/>
        </w:rPr>
      </w:pPr>
      <w:r>
        <w:rPr>
          <w:bCs/>
        </w:rPr>
        <w:lastRenderedPageBreak/>
        <w:t>2.5. Гражданин</w:t>
      </w:r>
      <w:r w:rsidRPr="0074457C">
        <w:rPr>
          <w:bCs/>
        </w:rPr>
        <w:t xml:space="preserve"> имеет право отказать</w:t>
      </w:r>
      <w:r>
        <w:rPr>
          <w:bCs/>
        </w:rPr>
        <w:t>ся</w:t>
      </w:r>
      <w:r w:rsidRPr="0074457C">
        <w:rPr>
          <w:bCs/>
        </w:rPr>
        <w:t xml:space="preserve"> от пре</w:t>
      </w:r>
      <w:r w:rsidR="00AF16D4">
        <w:rPr>
          <w:bCs/>
        </w:rPr>
        <w:t xml:space="preserve">доставления продуктового набора. </w:t>
      </w:r>
    </w:p>
    <w:p w:rsidR="007C21BC" w:rsidRDefault="006E15F3" w:rsidP="007C21BC">
      <w:pPr>
        <w:keepNext/>
        <w:keepLines/>
        <w:jc w:val="center"/>
        <w:outlineLvl w:val="1"/>
        <w:rPr>
          <w:b/>
          <w:bCs/>
        </w:rPr>
      </w:pPr>
      <w:r>
        <w:rPr>
          <w:b/>
          <w:bCs/>
        </w:rPr>
        <w:t>III</w:t>
      </w:r>
      <w:r w:rsidR="007C21BC" w:rsidRPr="0074457C">
        <w:rPr>
          <w:b/>
          <w:bCs/>
        </w:rPr>
        <w:t>.</w:t>
      </w:r>
      <w:r w:rsidR="007C21BC">
        <w:rPr>
          <w:bCs/>
        </w:rPr>
        <w:t xml:space="preserve"> </w:t>
      </w:r>
      <w:r w:rsidR="007C21BC" w:rsidRPr="0074457C">
        <w:rPr>
          <w:b/>
          <w:bCs/>
        </w:rPr>
        <w:t xml:space="preserve">Состав продуктового набора </w:t>
      </w:r>
      <w:r w:rsidR="007C21BC">
        <w:rPr>
          <w:b/>
          <w:bCs/>
        </w:rPr>
        <w:t xml:space="preserve">для </w:t>
      </w:r>
      <w:r w:rsidR="007C21BC">
        <w:rPr>
          <w:b/>
        </w:rPr>
        <w:t>неработающих</w:t>
      </w:r>
      <w:r w:rsidR="007C21BC" w:rsidRPr="001542CD">
        <w:rPr>
          <w:b/>
        </w:rPr>
        <w:t xml:space="preserve"> граждан в возрасте 65 лет и старше, </w:t>
      </w:r>
      <w:proofErr w:type="gramStart"/>
      <w:r w:rsidR="007C21BC" w:rsidRPr="001542CD">
        <w:rPr>
          <w:b/>
        </w:rPr>
        <w:t>имеющим</w:t>
      </w:r>
      <w:proofErr w:type="gramEnd"/>
      <w:r w:rsidR="007C21BC" w:rsidRPr="001542CD">
        <w:rPr>
          <w:b/>
        </w:rPr>
        <w:t xml:space="preserve"> постоянную регистрацию </w:t>
      </w:r>
      <w:r w:rsidR="007C21BC">
        <w:rPr>
          <w:b/>
        </w:rPr>
        <w:t xml:space="preserve">по месту жительства </w:t>
      </w:r>
      <w:r w:rsidR="007C21BC" w:rsidRPr="001542CD">
        <w:rPr>
          <w:b/>
        </w:rPr>
        <w:t>на территории района 10 и более лет</w:t>
      </w:r>
    </w:p>
    <w:p w:rsidR="007C21BC" w:rsidRPr="0074457C" w:rsidRDefault="007C21BC" w:rsidP="007C21BC">
      <w:pPr>
        <w:autoSpaceDE w:val="0"/>
        <w:autoSpaceDN w:val="0"/>
        <w:adjustRightInd w:val="0"/>
        <w:jc w:val="center"/>
        <w:rPr>
          <w:bCs/>
        </w:rPr>
      </w:pPr>
    </w:p>
    <w:p w:rsidR="007C21BC" w:rsidRDefault="007C21BC" w:rsidP="007C21BC">
      <w:pPr>
        <w:ind w:firstLine="708"/>
        <w:jc w:val="both"/>
      </w:pPr>
      <w:proofErr w:type="gramStart"/>
      <w:r w:rsidRPr="00412184">
        <w:t xml:space="preserve">В </w:t>
      </w:r>
      <w:r>
        <w:t xml:space="preserve">продуктовый </w:t>
      </w:r>
      <w:r w:rsidRPr="00412184">
        <w:t xml:space="preserve">набор </w:t>
      </w:r>
      <w:r>
        <w:t>для жителей района входят следующие продукты: гречневая крупа – 1 упаковка, 0,8</w:t>
      </w:r>
      <w:r w:rsidR="006E15F3">
        <w:t xml:space="preserve"> </w:t>
      </w:r>
      <w:r>
        <w:t>кг., рис – 1 упаковка, 0,8 кг., овсяные хлопья – 1 упаковка, 0,8 кг., макароны – 1 упаковка, 0,5 кг., сахар – 1 кг., мука – 2 кг., мяс</w:t>
      </w:r>
      <w:r w:rsidR="006E15F3">
        <w:t>ные консервы (говядина тушеная)</w:t>
      </w:r>
      <w:r>
        <w:t xml:space="preserve"> – 1 банка, 325 гр., рыбные консервы – </w:t>
      </w:r>
      <w:r w:rsidR="006E15F3">
        <w:t xml:space="preserve">                    </w:t>
      </w:r>
      <w:r>
        <w:t>1 банка, 245 гр., сгущенное молоко – 1 банка, 0,38 кг., подсолнечное масло – 1</w:t>
      </w:r>
      <w:proofErr w:type="gramEnd"/>
      <w:r>
        <w:t xml:space="preserve"> бутылка, печенье – 0,5 кг</w:t>
      </w:r>
      <w:proofErr w:type="gramStart"/>
      <w:r>
        <w:t xml:space="preserve">., </w:t>
      </w:r>
      <w:proofErr w:type="gramEnd"/>
      <w:r>
        <w:t>чай черный – 1 упаковка, 250 гр..</w:t>
      </w:r>
    </w:p>
    <w:p w:rsidR="007C21BC" w:rsidRDefault="007C21BC" w:rsidP="007C21BC">
      <w:pPr>
        <w:ind w:firstLine="708"/>
        <w:jc w:val="both"/>
      </w:pPr>
      <w:r w:rsidRPr="003E2E63">
        <w:t>Продук</w:t>
      </w:r>
      <w:r>
        <w:t>товый набор выдается в пакете.</w:t>
      </w:r>
    </w:p>
    <w:p w:rsidR="007C21BC" w:rsidRDefault="007C21BC" w:rsidP="007C21BC">
      <w:pPr>
        <w:ind w:firstLine="708"/>
        <w:jc w:val="both"/>
      </w:pPr>
    </w:p>
    <w:p w:rsidR="007C21BC" w:rsidRDefault="007C21BC" w:rsidP="007C21BC">
      <w:pPr>
        <w:ind w:firstLine="708"/>
        <w:jc w:val="both"/>
      </w:pPr>
    </w:p>
    <w:p w:rsidR="007C21BC" w:rsidRDefault="007C21BC" w:rsidP="007C21BC">
      <w:pPr>
        <w:ind w:firstLine="708"/>
        <w:jc w:val="both"/>
      </w:pPr>
    </w:p>
    <w:p w:rsidR="007C21BC" w:rsidRDefault="007C21BC" w:rsidP="007C21BC">
      <w:pPr>
        <w:ind w:firstLine="708"/>
        <w:jc w:val="both"/>
      </w:pPr>
    </w:p>
    <w:p w:rsidR="007C21BC" w:rsidRDefault="007C21BC" w:rsidP="007C21BC">
      <w:pPr>
        <w:ind w:firstLine="708"/>
        <w:jc w:val="both"/>
      </w:pPr>
    </w:p>
    <w:p w:rsidR="007C21BC" w:rsidRDefault="007C21BC" w:rsidP="007C21BC">
      <w:pPr>
        <w:ind w:firstLine="708"/>
        <w:jc w:val="both"/>
      </w:pPr>
    </w:p>
    <w:p w:rsidR="007C21BC" w:rsidRDefault="007C21BC" w:rsidP="007C21BC">
      <w:pPr>
        <w:ind w:firstLine="708"/>
        <w:jc w:val="both"/>
      </w:pPr>
    </w:p>
    <w:p w:rsidR="007C21BC" w:rsidRDefault="007C21BC" w:rsidP="007C21BC">
      <w:pPr>
        <w:ind w:firstLine="708"/>
        <w:jc w:val="both"/>
      </w:pPr>
    </w:p>
    <w:p w:rsidR="007C21BC" w:rsidRDefault="007C21BC" w:rsidP="007C21BC">
      <w:pPr>
        <w:ind w:firstLine="708"/>
        <w:jc w:val="both"/>
      </w:pPr>
    </w:p>
    <w:p w:rsidR="007C21BC" w:rsidRDefault="007C21BC" w:rsidP="007C21BC">
      <w:pPr>
        <w:ind w:firstLine="708"/>
        <w:jc w:val="both"/>
      </w:pPr>
    </w:p>
    <w:p w:rsidR="007C21BC" w:rsidRDefault="007C21BC" w:rsidP="007C21BC">
      <w:pPr>
        <w:ind w:firstLine="708"/>
        <w:jc w:val="both"/>
      </w:pPr>
    </w:p>
    <w:p w:rsidR="007C21BC" w:rsidRDefault="007C21BC" w:rsidP="007C21BC">
      <w:pPr>
        <w:ind w:firstLine="708"/>
        <w:jc w:val="both"/>
      </w:pPr>
    </w:p>
    <w:p w:rsidR="007C21BC" w:rsidRDefault="007C21BC" w:rsidP="007C21BC">
      <w:pPr>
        <w:ind w:firstLine="708"/>
        <w:jc w:val="both"/>
      </w:pPr>
    </w:p>
    <w:p w:rsidR="007C21BC" w:rsidRDefault="007C21BC" w:rsidP="007C21BC">
      <w:pPr>
        <w:ind w:firstLine="708"/>
        <w:jc w:val="both"/>
      </w:pPr>
    </w:p>
    <w:p w:rsidR="007C21BC" w:rsidRDefault="007C21BC" w:rsidP="007C21BC">
      <w:pPr>
        <w:ind w:firstLine="708"/>
        <w:jc w:val="both"/>
      </w:pPr>
    </w:p>
    <w:p w:rsidR="007C21BC" w:rsidRDefault="007C21BC" w:rsidP="007C21BC">
      <w:pPr>
        <w:ind w:firstLine="708"/>
        <w:jc w:val="both"/>
      </w:pPr>
    </w:p>
    <w:p w:rsidR="007C21BC" w:rsidRDefault="007C21BC" w:rsidP="007C21BC">
      <w:pPr>
        <w:ind w:firstLine="708"/>
        <w:jc w:val="both"/>
      </w:pPr>
    </w:p>
    <w:p w:rsidR="007C21BC" w:rsidRDefault="007C21BC" w:rsidP="007C21BC">
      <w:pPr>
        <w:ind w:firstLine="708"/>
        <w:jc w:val="both"/>
      </w:pPr>
    </w:p>
    <w:p w:rsidR="007C21BC" w:rsidRDefault="007C21BC" w:rsidP="007C21BC">
      <w:pPr>
        <w:ind w:firstLine="708"/>
        <w:jc w:val="both"/>
      </w:pPr>
    </w:p>
    <w:p w:rsidR="007C21BC" w:rsidRDefault="007C21BC" w:rsidP="007C21BC">
      <w:pPr>
        <w:ind w:firstLine="708"/>
        <w:jc w:val="both"/>
      </w:pPr>
    </w:p>
    <w:p w:rsidR="007C21BC" w:rsidRDefault="007C21BC" w:rsidP="007C21BC">
      <w:pPr>
        <w:ind w:firstLine="708"/>
        <w:jc w:val="both"/>
      </w:pPr>
    </w:p>
    <w:p w:rsidR="007C21BC" w:rsidRDefault="007C21BC" w:rsidP="007C21BC">
      <w:pPr>
        <w:ind w:firstLine="708"/>
        <w:jc w:val="both"/>
      </w:pPr>
    </w:p>
    <w:p w:rsidR="007C21BC" w:rsidRDefault="007C21BC" w:rsidP="007C21BC">
      <w:pPr>
        <w:ind w:firstLine="708"/>
        <w:jc w:val="both"/>
      </w:pPr>
    </w:p>
    <w:p w:rsidR="007C21BC" w:rsidRDefault="007C21BC" w:rsidP="007C21BC">
      <w:pPr>
        <w:ind w:firstLine="708"/>
        <w:jc w:val="both"/>
      </w:pPr>
    </w:p>
    <w:p w:rsidR="007C21BC" w:rsidRDefault="007C21BC" w:rsidP="007C21BC">
      <w:pPr>
        <w:ind w:firstLine="708"/>
        <w:jc w:val="both"/>
      </w:pPr>
    </w:p>
    <w:p w:rsidR="007C21BC" w:rsidRDefault="007C21BC" w:rsidP="007C21BC">
      <w:pPr>
        <w:ind w:firstLine="708"/>
        <w:jc w:val="both"/>
      </w:pPr>
    </w:p>
    <w:p w:rsidR="007C21BC" w:rsidRDefault="007C21BC" w:rsidP="007C21BC">
      <w:pPr>
        <w:ind w:firstLine="708"/>
        <w:jc w:val="both"/>
      </w:pPr>
    </w:p>
    <w:p w:rsidR="007C21BC" w:rsidRDefault="007C21BC" w:rsidP="007C21BC">
      <w:pPr>
        <w:ind w:firstLine="708"/>
        <w:jc w:val="both"/>
      </w:pPr>
    </w:p>
    <w:p w:rsidR="007C21BC" w:rsidRDefault="007C21BC" w:rsidP="007C21BC">
      <w:pPr>
        <w:ind w:firstLine="708"/>
        <w:jc w:val="both"/>
      </w:pPr>
    </w:p>
    <w:p w:rsidR="007C21BC" w:rsidRDefault="007C21BC" w:rsidP="007C21BC">
      <w:pPr>
        <w:ind w:firstLine="708"/>
        <w:jc w:val="both"/>
      </w:pPr>
    </w:p>
    <w:p w:rsidR="007C21BC" w:rsidRDefault="007C21BC" w:rsidP="007C21BC">
      <w:pPr>
        <w:ind w:firstLine="708"/>
        <w:jc w:val="both"/>
      </w:pPr>
    </w:p>
    <w:p w:rsidR="007C21BC" w:rsidRDefault="007C21BC" w:rsidP="007C21BC">
      <w:pPr>
        <w:ind w:firstLine="708"/>
        <w:jc w:val="both"/>
      </w:pPr>
    </w:p>
    <w:p w:rsidR="007C21BC" w:rsidRDefault="007C21BC" w:rsidP="007C21BC">
      <w:pPr>
        <w:ind w:firstLine="708"/>
        <w:jc w:val="both"/>
      </w:pPr>
    </w:p>
    <w:p w:rsidR="006E15F3" w:rsidRDefault="006E15F3" w:rsidP="006E15F3">
      <w:pPr>
        <w:ind w:left="5529"/>
        <w:rPr>
          <w:szCs w:val="24"/>
        </w:rPr>
      </w:pPr>
      <w:r w:rsidRPr="006E15F3">
        <w:rPr>
          <w:szCs w:val="24"/>
        </w:rPr>
        <w:t>Приложение 2 к постановлению</w:t>
      </w:r>
    </w:p>
    <w:p w:rsidR="006E15F3" w:rsidRPr="006E15F3" w:rsidRDefault="006E15F3" w:rsidP="006E15F3">
      <w:pPr>
        <w:ind w:left="5529"/>
        <w:rPr>
          <w:szCs w:val="24"/>
        </w:rPr>
      </w:pPr>
      <w:r>
        <w:rPr>
          <w:szCs w:val="24"/>
        </w:rPr>
        <w:t>администрации района</w:t>
      </w:r>
    </w:p>
    <w:p w:rsidR="006E15F3" w:rsidRPr="006E15F3" w:rsidRDefault="006E15F3" w:rsidP="006E15F3">
      <w:pPr>
        <w:ind w:left="5529"/>
        <w:rPr>
          <w:szCs w:val="24"/>
        </w:rPr>
      </w:pPr>
      <w:r w:rsidRPr="006E15F3">
        <w:rPr>
          <w:szCs w:val="24"/>
        </w:rPr>
        <w:t>от</w:t>
      </w:r>
      <w:r w:rsidR="00A1280C">
        <w:rPr>
          <w:szCs w:val="24"/>
        </w:rPr>
        <w:t xml:space="preserve"> 23.09.2020</w:t>
      </w:r>
      <w:r w:rsidRPr="006E15F3">
        <w:rPr>
          <w:szCs w:val="24"/>
        </w:rPr>
        <w:t xml:space="preserve"> №</w:t>
      </w:r>
      <w:r w:rsidR="00A1280C">
        <w:rPr>
          <w:szCs w:val="24"/>
        </w:rPr>
        <w:t xml:space="preserve"> 1422</w:t>
      </w:r>
    </w:p>
    <w:p w:rsidR="007C21BC" w:rsidRDefault="007C21BC" w:rsidP="007C21BC">
      <w:pPr>
        <w:ind w:firstLine="708"/>
        <w:jc w:val="both"/>
      </w:pPr>
    </w:p>
    <w:p w:rsidR="007C21BC" w:rsidRDefault="007C21BC" w:rsidP="007C21BC">
      <w:pPr>
        <w:ind w:firstLine="708"/>
        <w:jc w:val="both"/>
      </w:pPr>
    </w:p>
    <w:p w:rsidR="007C21BC" w:rsidRDefault="007C21BC" w:rsidP="007C21BC">
      <w:pPr>
        <w:ind w:firstLine="708"/>
        <w:jc w:val="right"/>
        <w:rPr>
          <w:sz w:val="24"/>
          <w:szCs w:val="24"/>
        </w:rPr>
      </w:pPr>
    </w:p>
    <w:p w:rsidR="007C21BC" w:rsidRDefault="007C21BC" w:rsidP="007C21BC">
      <w:pPr>
        <w:keepNext/>
        <w:keepLines/>
        <w:jc w:val="center"/>
        <w:outlineLvl w:val="1"/>
        <w:rPr>
          <w:b/>
          <w:bCs/>
        </w:rPr>
      </w:pPr>
      <w:r w:rsidRPr="0074457C">
        <w:rPr>
          <w:b/>
          <w:bCs/>
        </w:rPr>
        <w:t>С</w:t>
      </w:r>
      <w:r>
        <w:rPr>
          <w:b/>
          <w:bCs/>
        </w:rPr>
        <w:t>мета</w:t>
      </w:r>
      <w:r w:rsidRPr="0074457C">
        <w:rPr>
          <w:b/>
          <w:bCs/>
        </w:rPr>
        <w:t xml:space="preserve"> расходов </w:t>
      </w:r>
      <w:r>
        <w:rPr>
          <w:b/>
          <w:bCs/>
        </w:rPr>
        <w:t>по обеспечению</w:t>
      </w:r>
      <w:r w:rsidRPr="0074457C">
        <w:rPr>
          <w:b/>
          <w:bCs/>
        </w:rPr>
        <w:t xml:space="preserve"> продуктовы</w:t>
      </w:r>
      <w:r>
        <w:rPr>
          <w:b/>
          <w:bCs/>
        </w:rPr>
        <w:t>ми</w:t>
      </w:r>
      <w:r w:rsidRPr="0074457C">
        <w:rPr>
          <w:b/>
          <w:bCs/>
        </w:rPr>
        <w:t xml:space="preserve"> набор</w:t>
      </w:r>
      <w:r>
        <w:rPr>
          <w:b/>
          <w:bCs/>
        </w:rPr>
        <w:t>ами</w:t>
      </w:r>
      <w:r w:rsidRPr="0074457C">
        <w:rPr>
          <w:b/>
          <w:bCs/>
        </w:rPr>
        <w:t xml:space="preserve"> </w:t>
      </w:r>
    </w:p>
    <w:p w:rsidR="007C21BC" w:rsidRDefault="007C21BC" w:rsidP="007C21BC">
      <w:pPr>
        <w:keepNext/>
        <w:keepLines/>
        <w:jc w:val="center"/>
        <w:outlineLvl w:val="1"/>
        <w:rPr>
          <w:b/>
        </w:rPr>
      </w:pPr>
      <w:r>
        <w:rPr>
          <w:b/>
          <w:bCs/>
        </w:rPr>
        <w:t>н</w:t>
      </w:r>
      <w:r>
        <w:rPr>
          <w:b/>
        </w:rPr>
        <w:t>еработающих</w:t>
      </w:r>
      <w:r w:rsidRPr="001542CD">
        <w:rPr>
          <w:b/>
        </w:rPr>
        <w:t xml:space="preserve"> граж</w:t>
      </w:r>
      <w:r>
        <w:rPr>
          <w:b/>
        </w:rPr>
        <w:t>дан в возрасте 65 лет и старше</w:t>
      </w:r>
    </w:p>
    <w:p w:rsidR="007C21BC" w:rsidRDefault="007C21BC" w:rsidP="007C21BC">
      <w:pPr>
        <w:keepNext/>
        <w:keepLines/>
        <w:jc w:val="center"/>
        <w:outlineLvl w:val="1"/>
        <w:rPr>
          <w:b/>
          <w:bCs/>
        </w:rPr>
      </w:pP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5114"/>
        <w:gridCol w:w="1728"/>
        <w:gridCol w:w="2167"/>
      </w:tblGrid>
      <w:tr w:rsidR="007C21BC" w:rsidRPr="00461808" w:rsidTr="00F9657C">
        <w:trPr>
          <w:jc w:val="center"/>
        </w:trPr>
        <w:tc>
          <w:tcPr>
            <w:tcW w:w="617" w:type="dxa"/>
            <w:tcBorders>
              <w:top w:val="single" w:sz="4" w:space="0" w:color="auto"/>
              <w:left w:val="single" w:sz="4" w:space="0" w:color="auto"/>
              <w:bottom w:val="single" w:sz="4" w:space="0" w:color="auto"/>
              <w:right w:val="single" w:sz="4" w:space="0" w:color="auto"/>
            </w:tcBorders>
            <w:hideMark/>
          </w:tcPr>
          <w:p w:rsidR="007C21BC" w:rsidRPr="00461808" w:rsidRDefault="007C21BC" w:rsidP="00F9657C">
            <w:pPr>
              <w:jc w:val="center"/>
              <w:rPr>
                <w:b/>
                <w:sz w:val="24"/>
                <w:szCs w:val="24"/>
                <w:lang w:eastAsia="en-US"/>
              </w:rPr>
            </w:pPr>
            <w:r w:rsidRPr="00461808">
              <w:rPr>
                <w:b/>
                <w:sz w:val="24"/>
                <w:szCs w:val="24"/>
                <w:lang w:eastAsia="en-US"/>
              </w:rPr>
              <w:t xml:space="preserve">№ </w:t>
            </w:r>
            <w:proofErr w:type="gramStart"/>
            <w:r w:rsidRPr="00461808">
              <w:rPr>
                <w:b/>
                <w:sz w:val="24"/>
                <w:szCs w:val="24"/>
                <w:lang w:eastAsia="en-US"/>
              </w:rPr>
              <w:t>п</w:t>
            </w:r>
            <w:proofErr w:type="gramEnd"/>
            <w:r w:rsidRPr="00461808">
              <w:rPr>
                <w:b/>
                <w:sz w:val="24"/>
                <w:szCs w:val="24"/>
                <w:lang w:eastAsia="en-US"/>
              </w:rPr>
              <w:t>/п</w:t>
            </w:r>
          </w:p>
        </w:tc>
        <w:tc>
          <w:tcPr>
            <w:tcW w:w="5114" w:type="dxa"/>
            <w:tcBorders>
              <w:top w:val="single" w:sz="4" w:space="0" w:color="auto"/>
              <w:left w:val="single" w:sz="4" w:space="0" w:color="auto"/>
              <w:bottom w:val="single" w:sz="4" w:space="0" w:color="auto"/>
              <w:right w:val="single" w:sz="4" w:space="0" w:color="auto"/>
            </w:tcBorders>
            <w:hideMark/>
          </w:tcPr>
          <w:p w:rsidR="007C21BC" w:rsidRPr="00461808" w:rsidRDefault="007C21BC" w:rsidP="00F9657C">
            <w:pPr>
              <w:jc w:val="center"/>
              <w:rPr>
                <w:b/>
                <w:sz w:val="24"/>
                <w:szCs w:val="24"/>
                <w:lang w:eastAsia="en-US"/>
              </w:rPr>
            </w:pPr>
            <w:r w:rsidRPr="00461808">
              <w:rPr>
                <w:b/>
                <w:sz w:val="24"/>
                <w:szCs w:val="24"/>
                <w:lang w:eastAsia="en-US"/>
              </w:rPr>
              <w:t>Наименование расходов</w:t>
            </w:r>
          </w:p>
        </w:tc>
        <w:tc>
          <w:tcPr>
            <w:tcW w:w="1728" w:type="dxa"/>
            <w:tcBorders>
              <w:top w:val="single" w:sz="4" w:space="0" w:color="auto"/>
              <w:left w:val="single" w:sz="4" w:space="0" w:color="auto"/>
              <w:bottom w:val="single" w:sz="4" w:space="0" w:color="auto"/>
              <w:right w:val="single" w:sz="4" w:space="0" w:color="auto"/>
            </w:tcBorders>
            <w:hideMark/>
          </w:tcPr>
          <w:p w:rsidR="007C21BC" w:rsidRPr="00461808" w:rsidRDefault="007C21BC" w:rsidP="00F9657C">
            <w:pPr>
              <w:jc w:val="center"/>
              <w:rPr>
                <w:b/>
                <w:sz w:val="24"/>
                <w:szCs w:val="24"/>
                <w:lang w:eastAsia="en-US"/>
              </w:rPr>
            </w:pPr>
            <w:r w:rsidRPr="00461808">
              <w:rPr>
                <w:b/>
                <w:sz w:val="24"/>
                <w:szCs w:val="24"/>
                <w:lang w:eastAsia="en-US"/>
              </w:rPr>
              <w:t xml:space="preserve">Сумма </w:t>
            </w:r>
          </w:p>
          <w:p w:rsidR="007C21BC" w:rsidRPr="00461808" w:rsidRDefault="007C21BC" w:rsidP="00F9657C">
            <w:pPr>
              <w:jc w:val="center"/>
              <w:rPr>
                <w:b/>
                <w:sz w:val="24"/>
                <w:szCs w:val="24"/>
                <w:lang w:eastAsia="en-US"/>
              </w:rPr>
            </w:pPr>
            <w:r w:rsidRPr="00461808">
              <w:rPr>
                <w:b/>
                <w:sz w:val="24"/>
                <w:szCs w:val="24"/>
                <w:lang w:eastAsia="en-US"/>
              </w:rPr>
              <w:t>(руб.)</w:t>
            </w:r>
          </w:p>
        </w:tc>
        <w:tc>
          <w:tcPr>
            <w:tcW w:w="2167" w:type="dxa"/>
            <w:tcBorders>
              <w:top w:val="single" w:sz="4" w:space="0" w:color="auto"/>
              <w:left w:val="single" w:sz="4" w:space="0" w:color="auto"/>
              <w:bottom w:val="single" w:sz="4" w:space="0" w:color="auto"/>
              <w:right w:val="single" w:sz="4" w:space="0" w:color="auto"/>
            </w:tcBorders>
            <w:hideMark/>
          </w:tcPr>
          <w:p w:rsidR="007C21BC" w:rsidRPr="00461808" w:rsidRDefault="007C21BC" w:rsidP="00F9657C">
            <w:pPr>
              <w:jc w:val="center"/>
              <w:rPr>
                <w:b/>
                <w:sz w:val="24"/>
                <w:szCs w:val="24"/>
                <w:lang w:eastAsia="en-US"/>
              </w:rPr>
            </w:pPr>
            <w:r w:rsidRPr="00461808">
              <w:rPr>
                <w:b/>
                <w:sz w:val="24"/>
                <w:szCs w:val="24"/>
                <w:lang w:eastAsia="en-US"/>
              </w:rPr>
              <w:t xml:space="preserve">Источник </w:t>
            </w:r>
          </w:p>
          <w:p w:rsidR="007C21BC" w:rsidRPr="00461808" w:rsidRDefault="007C21BC" w:rsidP="00F9657C">
            <w:pPr>
              <w:jc w:val="center"/>
              <w:rPr>
                <w:b/>
                <w:sz w:val="24"/>
                <w:szCs w:val="24"/>
                <w:lang w:eastAsia="en-US"/>
              </w:rPr>
            </w:pPr>
            <w:r w:rsidRPr="00461808">
              <w:rPr>
                <w:b/>
                <w:sz w:val="24"/>
                <w:szCs w:val="24"/>
                <w:lang w:eastAsia="en-US"/>
              </w:rPr>
              <w:t>финансирования</w:t>
            </w:r>
          </w:p>
        </w:tc>
      </w:tr>
      <w:tr w:rsidR="007C21BC" w:rsidRPr="00461808" w:rsidTr="00F9657C">
        <w:trPr>
          <w:trHeight w:val="679"/>
          <w:jc w:val="center"/>
        </w:trPr>
        <w:tc>
          <w:tcPr>
            <w:tcW w:w="617" w:type="dxa"/>
            <w:tcBorders>
              <w:top w:val="single" w:sz="4" w:space="0" w:color="auto"/>
              <w:left w:val="single" w:sz="4" w:space="0" w:color="auto"/>
              <w:right w:val="single" w:sz="4" w:space="0" w:color="auto"/>
            </w:tcBorders>
            <w:hideMark/>
          </w:tcPr>
          <w:p w:rsidR="007C21BC" w:rsidRPr="004A4724" w:rsidRDefault="007C21BC" w:rsidP="00F9657C">
            <w:pPr>
              <w:ind w:firstLine="698"/>
              <w:jc w:val="center"/>
              <w:rPr>
                <w:color w:val="000000"/>
                <w:sz w:val="24"/>
                <w:szCs w:val="24"/>
                <w:lang w:eastAsia="en-US"/>
              </w:rPr>
            </w:pPr>
            <w:r w:rsidRPr="004A4724">
              <w:rPr>
                <w:color w:val="000000"/>
                <w:sz w:val="24"/>
                <w:szCs w:val="24"/>
                <w:lang w:eastAsia="en-US"/>
              </w:rPr>
              <w:t>11.</w:t>
            </w:r>
          </w:p>
        </w:tc>
        <w:tc>
          <w:tcPr>
            <w:tcW w:w="5114" w:type="dxa"/>
            <w:tcBorders>
              <w:top w:val="single" w:sz="4" w:space="0" w:color="auto"/>
              <w:left w:val="single" w:sz="4" w:space="0" w:color="auto"/>
              <w:right w:val="single" w:sz="4" w:space="0" w:color="auto"/>
            </w:tcBorders>
            <w:hideMark/>
          </w:tcPr>
          <w:p w:rsidR="007C21BC" w:rsidRPr="00393723" w:rsidRDefault="007C21BC" w:rsidP="00F9657C">
            <w:pPr>
              <w:jc w:val="both"/>
              <w:rPr>
                <w:color w:val="000000"/>
                <w:spacing w:val="1"/>
                <w:sz w:val="24"/>
                <w:szCs w:val="24"/>
                <w:lang w:eastAsia="en-US"/>
              </w:rPr>
            </w:pPr>
            <w:r w:rsidRPr="00393723">
              <w:rPr>
                <w:color w:val="000000"/>
                <w:spacing w:val="1"/>
                <w:sz w:val="24"/>
                <w:szCs w:val="24"/>
                <w:lang w:eastAsia="en-US"/>
              </w:rPr>
              <w:t xml:space="preserve">Приобретение продуктовых наборов: </w:t>
            </w:r>
          </w:p>
          <w:p w:rsidR="007C21BC" w:rsidRPr="00393723" w:rsidRDefault="007C21BC" w:rsidP="00F9657C">
            <w:pPr>
              <w:jc w:val="both"/>
              <w:rPr>
                <w:color w:val="000000"/>
                <w:sz w:val="24"/>
                <w:szCs w:val="24"/>
                <w:lang w:eastAsia="en-US"/>
              </w:rPr>
            </w:pPr>
            <w:r w:rsidRPr="008F663D">
              <w:rPr>
                <w:spacing w:val="1"/>
                <w:sz w:val="24"/>
                <w:szCs w:val="24"/>
                <w:lang w:eastAsia="en-US"/>
              </w:rPr>
              <w:t>1429 чел</w:t>
            </w:r>
            <w:r>
              <w:rPr>
                <w:color w:val="000000"/>
                <w:spacing w:val="1"/>
                <w:sz w:val="24"/>
                <w:szCs w:val="24"/>
                <w:lang w:eastAsia="en-US"/>
              </w:rPr>
              <w:t>. х 1152</w:t>
            </w:r>
            <w:r w:rsidRPr="00393723">
              <w:rPr>
                <w:color w:val="000000"/>
                <w:spacing w:val="1"/>
                <w:sz w:val="24"/>
                <w:szCs w:val="24"/>
                <w:lang w:eastAsia="en-US"/>
              </w:rPr>
              <w:t>,0 руб.</w:t>
            </w:r>
          </w:p>
        </w:tc>
        <w:tc>
          <w:tcPr>
            <w:tcW w:w="1728" w:type="dxa"/>
            <w:tcBorders>
              <w:top w:val="single" w:sz="4" w:space="0" w:color="auto"/>
              <w:left w:val="single" w:sz="4" w:space="0" w:color="auto"/>
              <w:right w:val="single" w:sz="4" w:space="0" w:color="auto"/>
            </w:tcBorders>
          </w:tcPr>
          <w:p w:rsidR="007C21BC" w:rsidRPr="002A1E21" w:rsidRDefault="007C21BC" w:rsidP="00F9657C">
            <w:pPr>
              <w:jc w:val="center"/>
              <w:rPr>
                <w:color w:val="000000"/>
                <w:sz w:val="24"/>
                <w:szCs w:val="24"/>
              </w:rPr>
            </w:pPr>
            <w:r w:rsidRPr="002A1E21">
              <w:rPr>
                <w:color w:val="000000"/>
                <w:sz w:val="24"/>
                <w:szCs w:val="24"/>
              </w:rPr>
              <w:t>1 646 208,0</w:t>
            </w:r>
          </w:p>
        </w:tc>
        <w:tc>
          <w:tcPr>
            <w:tcW w:w="2167" w:type="dxa"/>
            <w:vMerge w:val="restart"/>
            <w:tcBorders>
              <w:top w:val="single" w:sz="4" w:space="0" w:color="auto"/>
              <w:left w:val="single" w:sz="4" w:space="0" w:color="auto"/>
              <w:right w:val="single" w:sz="4" w:space="0" w:color="auto"/>
            </w:tcBorders>
            <w:vAlign w:val="center"/>
            <w:hideMark/>
          </w:tcPr>
          <w:p w:rsidR="007C21BC" w:rsidRPr="004A4724" w:rsidRDefault="007C21BC" w:rsidP="00F9657C">
            <w:pPr>
              <w:jc w:val="both"/>
              <w:rPr>
                <w:sz w:val="24"/>
                <w:szCs w:val="24"/>
                <w:lang w:eastAsia="en-US"/>
              </w:rPr>
            </w:pPr>
            <w:r w:rsidRPr="004A4724">
              <w:rPr>
                <w:sz w:val="24"/>
                <w:szCs w:val="24"/>
                <w:lang w:eastAsia="en-US"/>
              </w:rPr>
              <w:t>средства муниципальной программы «Социальная поддержка жителей Нижневартовского района»</w:t>
            </w:r>
          </w:p>
        </w:tc>
      </w:tr>
      <w:tr w:rsidR="007C21BC" w:rsidRPr="00461808" w:rsidTr="00F9657C">
        <w:trPr>
          <w:trHeight w:val="679"/>
          <w:jc w:val="center"/>
        </w:trPr>
        <w:tc>
          <w:tcPr>
            <w:tcW w:w="617" w:type="dxa"/>
            <w:tcBorders>
              <w:top w:val="single" w:sz="4" w:space="0" w:color="auto"/>
              <w:left w:val="single" w:sz="4" w:space="0" w:color="auto"/>
              <w:right w:val="single" w:sz="4" w:space="0" w:color="auto"/>
            </w:tcBorders>
          </w:tcPr>
          <w:p w:rsidR="007C21BC" w:rsidRPr="004A4724" w:rsidRDefault="007C21BC" w:rsidP="00F9657C">
            <w:pPr>
              <w:ind w:firstLine="698"/>
              <w:jc w:val="center"/>
              <w:rPr>
                <w:color w:val="000000"/>
                <w:sz w:val="24"/>
                <w:szCs w:val="24"/>
                <w:lang w:eastAsia="en-US"/>
              </w:rPr>
            </w:pPr>
            <w:r>
              <w:rPr>
                <w:color w:val="000000"/>
                <w:sz w:val="24"/>
                <w:szCs w:val="24"/>
                <w:lang w:eastAsia="en-US"/>
              </w:rPr>
              <w:t>22</w:t>
            </w:r>
            <w:r w:rsidRPr="004A4724">
              <w:rPr>
                <w:color w:val="000000"/>
                <w:sz w:val="24"/>
                <w:szCs w:val="24"/>
                <w:lang w:eastAsia="en-US"/>
              </w:rPr>
              <w:t>.</w:t>
            </w:r>
          </w:p>
        </w:tc>
        <w:tc>
          <w:tcPr>
            <w:tcW w:w="5114" w:type="dxa"/>
            <w:tcBorders>
              <w:top w:val="single" w:sz="4" w:space="0" w:color="auto"/>
              <w:left w:val="single" w:sz="4" w:space="0" w:color="auto"/>
              <w:right w:val="single" w:sz="4" w:space="0" w:color="auto"/>
            </w:tcBorders>
          </w:tcPr>
          <w:p w:rsidR="007C21BC" w:rsidRPr="00393723" w:rsidRDefault="007C21BC" w:rsidP="00F9657C">
            <w:pPr>
              <w:jc w:val="both"/>
              <w:rPr>
                <w:color w:val="000000"/>
                <w:spacing w:val="1"/>
                <w:sz w:val="24"/>
                <w:szCs w:val="24"/>
                <w:lang w:eastAsia="en-US"/>
              </w:rPr>
            </w:pPr>
            <w:r w:rsidRPr="00393723">
              <w:rPr>
                <w:color w:val="000000"/>
                <w:spacing w:val="1"/>
                <w:sz w:val="24"/>
                <w:szCs w:val="24"/>
                <w:lang w:eastAsia="en-US"/>
              </w:rPr>
              <w:t>Транспортные расходы по поставке продуктовых наборов в городские и сельские поселения района</w:t>
            </w:r>
          </w:p>
        </w:tc>
        <w:tc>
          <w:tcPr>
            <w:tcW w:w="1728" w:type="dxa"/>
            <w:tcBorders>
              <w:top w:val="single" w:sz="4" w:space="0" w:color="auto"/>
              <w:left w:val="single" w:sz="4" w:space="0" w:color="auto"/>
              <w:right w:val="single" w:sz="4" w:space="0" w:color="auto"/>
            </w:tcBorders>
          </w:tcPr>
          <w:p w:rsidR="007C21BC" w:rsidRPr="002A1E21" w:rsidRDefault="007C21BC" w:rsidP="00F9657C">
            <w:pPr>
              <w:jc w:val="center"/>
              <w:rPr>
                <w:sz w:val="24"/>
                <w:szCs w:val="24"/>
              </w:rPr>
            </w:pPr>
            <w:r w:rsidRPr="002A1E21">
              <w:rPr>
                <w:sz w:val="24"/>
                <w:szCs w:val="24"/>
              </w:rPr>
              <w:t>71 500,0</w:t>
            </w:r>
          </w:p>
        </w:tc>
        <w:tc>
          <w:tcPr>
            <w:tcW w:w="2167" w:type="dxa"/>
            <w:vMerge/>
            <w:tcBorders>
              <w:top w:val="single" w:sz="4" w:space="0" w:color="auto"/>
              <w:left w:val="single" w:sz="4" w:space="0" w:color="auto"/>
              <w:right w:val="single" w:sz="4" w:space="0" w:color="auto"/>
            </w:tcBorders>
            <w:vAlign w:val="center"/>
          </w:tcPr>
          <w:p w:rsidR="007C21BC" w:rsidRPr="004A4724" w:rsidRDefault="007C21BC" w:rsidP="00F9657C">
            <w:pPr>
              <w:jc w:val="center"/>
              <w:rPr>
                <w:sz w:val="24"/>
                <w:szCs w:val="24"/>
                <w:lang w:eastAsia="en-US"/>
              </w:rPr>
            </w:pPr>
          </w:p>
        </w:tc>
      </w:tr>
      <w:tr w:rsidR="007C21BC" w:rsidRPr="00461808" w:rsidTr="00F9657C">
        <w:trPr>
          <w:trHeight w:val="328"/>
          <w:jc w:val="center"/>
        </w:trPr>
        <w:tc>
          <w:tcPr>
            <w:tcW w:w="5731" w:type="dxa"/>
            <w:gridSpan w:val="2"/>
            <w:tcBorders>
              <w:top w:val="single" w:sz="4" w:space="0" w:color="auto"/>
              <w:left w:val="single" w:sz="4" w:space="0" w:color="auto"/>
              <w:right w:val="single" w:sz="4" w:space="0" w:color="auto"/>
            </w:tcBorders>
          </w:tcPr>
          <w:p w:rsidR="007C21BC" w:rsidRPr="00393723" w:rsidRDefault="007C21BC" w:rsidP="00F9657C">
            <w:pPr>
              <w:jc w:val="right"/>
              <w:rPr>
                <w:b/>
                <w:color w:val="000000"/>
                <w:spacing w:val="1"/>
                <w:sz w:val="24"/>
                <w:szCs w:val="24"/>
                <w:lang w:eastAsia="en-US"/>
              </w:rPr>
            </w:pPr>
            <w:r w:rsidRPr="00393723">
              <w:rPr>
                <w:b/>
                <w:color w:val="000000"/>
                <w:sz w:val="24"/>
                <w:szCs w:val="24"/>
                <w:lang w:eastAsia="en-US"/>
              </w:rPr>
              <w:t>ИТОГО</w:t>
            </w:r>
          </w:p>
        </w:tc>
        <w:tc>
          <w:tcPr>
            <w:tcW w:w="1728" w:type="dxa"/>
            <w:tcBorders>
              <w:top w:val="single" w:sz="4" w:space="0" w:color="auto"/>
              <w:left w:val="single" w:sz="4" w:space="0" w:color="auto"/>
              <w:right w:val="single" w:sz="4" w:space="0" w:color="auto"/>
            </w:tcBorders>
          </w:tcPr>
          <w:p w:rsidR="007C21BC" w:rsidRPr="002A1E21" w:rsidRDefault="007C21BC" w:rsidP="00F9657C">
            <w:pPr>
              <w:jc w:val="center"/>
              <w:rPr>
                <w:b/>
                <w:sz w:val="24"/>
                <w:szCs w:val="24"/>
              </w:rPr>
            </w:pPr>
            <w:r w:rsidRPr="002A1E21">
              <w:rPr>
                <w:b/>
                <w:sz w:val="24"/>
                <w:szCs w:val="24"/>
              </w:rPr>
              <w:t>1 717 708,0</w:t>
            </w:r>
          </w:p>
        </w:tc>
        <w:tc>
          <w:tcPr>
            <w:tcW w:w="2167" w:type="dxa"/>
            <w:vMerge/>
            <w:tcBorders>
              <w:left w:val="single" w:sz="4" w:space="0" w:color="auto"/>
              <w:right w:val="single" w:sz="4" w:space="0" w:color="auto"/>
            </w:tcBorders>
            <w:vAlign w:val="center"/>
          </w:tcPr>
          <w:p w:rsidR="007C21BC" w:rsidRPr="004A4724" w:rsidRDefault="007C21BC" w:rsidP="00F9657C">
            <w:pPr>
              <w:jc w:val="center"/>
              <w:rPr>
                <w:sz w:val="24"/>
                <w:szCs w:val="24"/>
                <w:lang w:eastAsia="en-US"/>
              </w:rPr>
            </w:pPr>
          </w:p>
        </w:tc>
      </w:tr>
    </w:tbl>
    <w:p w:rsidR="007C21BC" w:rsidRDefault="007C21BC" w:rsidP="007C21BC">
      <w:pPr>
        <w:ind w:left="6372" w:firstLine="708"/>
      </w:pPr>
    </w:p>
    <w:p w:rsidR="007C21BC" w:rsidRDefault="007C21BC" w:rsidP="007C21BC">
      <w:pPr>
        <w:ind w:left="6372" w:firstLine="708"/>
        <w:rPr>
          <w:sz w:val="24"/>
          <w:szCs w:val="24"/>
        </w:rPr>
      </w:pPr>
    </w:p>
    <w:p w:rsidR="007C21BC" w:rsidRDefault="007C21BC" w:rsidP="007C21BC">
      <w:pPr>
        <w:ind w:left="6372" w:firstLine="708"/>
        <w:rPr>
          <w:sz w:val="24"/>
          <w:szCs w:val="24"/>
        </w:rPr>
      </w:pPr>
    </w:p>
    <w:p w:rsidR="007C21BC" w:rsidRDefault="007C21BC" w:rsidP="007C21BC">
      <w:pPr>
        <w:ind w:left="6372" w:firstLine="708"/>
        <w:rPr>
          <w:sz w:val="24"/>
          <w:szCs w:val="24"/>
        </w:rPr>
      </w:pPr>
    </w:p>
    <w:p w:rsidR="007C21BC" w:rsidRDefault="007C21BC" w:rsidP="007C21BC">
      <w:pPr>
        <w:ind w:left="6372" w:firstLine="708"/>
        <w:rPr>
          <w:sz w:val="24"/>
          <w:szCs w:val="24"/>
        </w:rPr>
      </w:pPr>
    </w:p>
    <w:p w:rsidR="007C21BC" w:rsidRDefault="007C21BC" w:rsidP="007C21BC">
      <w:pPr>
        <w:ind w:left="6372" w:firstLine="708"/>
        <w:rPr>
          <w:sz w:val="24"/>
          <w:szCs w:val="24"/>
        </w:rPr>
      </w:pPr>
    </w:p>
    <w:p w:rsidR="007C21BC" w:rsidRDefault="007C21BC" w:rsidP="007C21BC">
      <w:pPr>
        <w:ind w:left="6372" w:firstLine="708"/>
        <w:rPr>
          <w:sz w:val="24"/>
          <w:szCs w:val="24"/>
        </w:rPr>
      </w:pPr>
    </w:p>
    <w:p w:rsidR="007C21BC" w:rsidRDefault="007C21BC" w:rsidP="007C21BC">
      <w:pPr>
        <w:ind w:left="6372" w:firstLine="708"/>
        <w:rPr>
          <w:sz w:val="24"/>
          <w:szCs w:val="24"/>
        </w:rPr>
      </w:pPr>
    </w:p>
    <w:p w:rsidR="007C21BC" w:rsidRDefault="007C21BC" w:rsidP="007C21BC">
      <w:pPr>
        <w:ind w:left="6372" w:firstLine="708"/>
        <w:rPr>
          <w:sz w:val="24"/>
          <w:szCs w:val="24"/>
        </w:rPr>
      </w:pPr>
    </w:p>
    <w:p w:rsidR="007C21BC" w:rsidRDefault="007C21BC" w:rsidP="007C21BC">
      <w:pPr>
        <w:ind w:left="6372" w:firstLine="708"/>
        <w:rPr>
          <w:sz w:val="24"/>
          <w:szCs w:val="24"/>
        </w:rPr>
      </w:pPr>
    </w:p>
    <w:p w:rsidR="007C21BC" w:rsidRDefault="007C21BC" w:rsidP="007C21BC">
      <w:pPr>
        <w:ind w:left="6372" w:firstLine="708"/>
        <w:rPr>
          <w:sz w:val="24"/>
          <w:szCs w:val="24"/>
        </w:rPr>
      </w:pPr>
    </w:p>
    <w:p w:rsidR="007C21BC" w:rsidRDefault="007C21BC" w:rsidP="007C21BC">
      <w:pPr>
        <w:ind w:left="6372" w:firstLine="708"/>
        <w:rPr>
          <w:sz w:val="24"/>
          <w:szCs w:val="24"/>
        </w:rPr>
      </w:pPr>
    </w:p>
    <w:p w:rsidR="007C21BC" w:rsidRDefault="007C21BC" w:rsidP="007C21BC">
      <w:pPr>
        <w:ind w:left="6372" w:firstLine="708"/>
        <w:rPr>
          <w:sz w:val="24"/>
          <w:szCs w:val="24"/>
        </w:rPr>
      </w:pPr>
    </w:p>
    <w:p w:rsidR="007C21BC" w:rsidRDefault="007C21BC" w:rsidP="007C21BC">
      <w:pPr>
        <w:ind w:left="6372" w:firstLine="708"/>
        <w:rPr>
          <w:sz w:val="24"/>
          <w:szCs w:val="24"/>
        </w:rPr>
      </w:pPr>
    </w:p>
    <w:p w:rsidR="007C21BC" w:rsidRDefault="007C21BC" w:rsidP="007C21BC">
      <w:pPr>
        <w:ind w:left="6372" w:firstLine="708"/>
        <w:rPr>
          <w:sz w:val="24"/>
          <w:szCs w:val="24"/>
        </w:rPr>
      </w:pPr>
    </w:p>
    <w:p w:rsidR="007C21BC" w:rsidRDefault="007C21BC" w:rsidP="007C21BC">
      <w:pPr>
        <w:ind w:left="6372" w:firstLine="708"/>
        <w:rPr>
          <w:sz w:val="24"/>
          <w:szCs w:val="24"/>
        </w:rPr>
      </w:pPr>
    </w:p>
    <w:p w:rsidR="007C21BC" w:rsidRDefault="007C21BC" w:rsidP="007C21BC">
      <w:pPr>
        <w:ind w:left="6372" w:firstLine="708"/>
        <w:rPr>
          <w:sz w:val="24"/>
          <w:szCs w:val="24"/>
        </w:rPr>
      </w:pPr>
    </w:p>
    <w:p w:rsidR="007C21BC" w:rsidRDefault="007C21BC" w:rsidP="007C21BC">
      <w:pPr>
        <w:ind w:left="6372" w:firstLine="708"/>
        <w:rPr>
          <w:sz w:val="24"/>
          <w:szCs w:val="24"/>
        </w:rPr>
      </w:pPr>
    </w:p>
    <w:p w:rsidR="007C21BC" w:rsidRDefault="007C21BC" w:rsidP="007C21BC">
      <w:pPr>
        <w:ind w:left="6372" w:firstLine="708"/>
        <w:rPr>
          <w:sz w:val="24"/>
          <w:szCs w:val="24"/>
        </w:rPr>
      </w:pPr>
    </w:p>
    <w:p w:rsidR="007C21BC" w:rsidRDefault="007C21BC" w:rsidP="007C21BC">
      <w:pPr>
        <w:ind w:left="6372" w:firstLine="708"/>
        <w:rPr>
          <w:sz w:val="24"/>
          <w:szCs w:val="24"/>
        </w:rPr>
      </w:pPr>
    </w:p>
    <w:p w:rsidR="007C21BC" w:rsidRDefault="007C21BC" w:rsidP="007C21BC">
      <w:pPr>
        <w:ind w:left="6372" w:firstLine="708"/>
        <w:rPr>
          <w:sz w:val="24"/>
          <w:szCs w:val="24"/>
        </w:rPr>
      </w:pPr>
    </w:p>
    <w:p w:rsidR="007C21BC" w:rsidRDefault="007C21BC" w:rsidP="007C21BC">
      <w:pPr>
        <w:ind w:left="6372" w:firstLine="708"/>
        <w:rPr>
          <w:sz w:val="24"/>
          <w:szCs w:val="24"/>
        </w:rPr>
      </w:pPr>
    </w:p>
    <w:p w:rsidR="007C21BC" w:rsidRDefault="007C21BC" w:rsidP="007C21BC">
      <w:pPr>
        <w:ind w:left="6372" w:firstLine="708"/>
        <w:rPr>
          <w:sz w:val="24"/>
          <w:szCs w:val="24"/>
        </w:rPr>
      </w:pPr>
    </w:p>
    <w:p w:rsidR="007C21BC" w:rsidRDefault="007C21BC" w:rsidP="007C21BC">
      <w:pPr>
        <w:ind w:left="6372" w:firstLine="708"/>
        <w:rPr>
          <w:sz w:val="24"/>
          <w:szCs w:val="24"/>
        </w:rPr>
      </w:pPr>
    </w:p>
    <w:p w:rsidR="007C21BC" w:rsidRDefault="007C21BC" w:rsidP="007C21BC">
      <w:pPr>
        <w:ind w:left="6372" w:firstLine="708"/>
        <w:rPr>
          <w:sz w:val="24"/>
          <w:szCs w:val="24"/>
        </w:rPr>
      </w:pPr>
    </w:p>
    <w:p w:rsidR="007C21BC" w:rsidRDefault="007C21BC" w:rsidP="007C21BC">
      <w:pPr>
        <w:ind w:left="6372" w:firstLine="708"/>
        <w:rPr>
          <w:sz w:val="24"/>
          <w:szCs w:val="24"/>
        </w:rPr>
      </w:pPr>
    </w:p>
    <w:p w:rsidR="007C21BC" w:rsidRDefault="007C21BC" w:rsidP="007C21BC">
      <w:pPr>
        <w:ind w:left="6372" w:firstLine="708"/>
        <w:rPr>
          <w:sz w:val="24"/>
          <w:szCs w:val="24"/>
        </w:rPr>
      </w:pPr>
    </w:p>
    <w:p w:rsidR="007C21BC" w:rsidRDefault="007C21BC" w:rsidP="007C21BC">
      <w:pPr>
        <w:ind w:left="6372" w:firstLine="708"/>
        <w:rPr>
          <w:sz w:val="24"/>
          <w:szCs w:val="24"/>
        </w:rPr>
      </w:pPr>
    </w:p>
    <w:p w:rsidR="007C21BC" w:rsidRDefault="007C21BC" w:rsidP="007C21BC">
      <w:pPr>
        <w:ind w:left="6372" w:firstLine="708"/>
        <w:rPr>
          <w:sz w:val="24"/>
          <w:szCs w:val="24"/>
        </w:rPr>
      </w:pPr>
    </w:p>
    <w:p w:rsidR="007C21BC" w:rsidRDefault="007C21BC" w:rsidP="007C21BC">
      <w:pPr>
        <w:ind w:left="6372" w:firstLine="708"/>
        <w:rPr>
          <w:sz w:val="24"/>
          <w:szCs w:val="24"/>
        </w:rPr>
      </w:pPr>
    </w:p>
    <w:p w:rsidR="007C21BC" w:rsidRDefault="007C21BC" w:rsidP="007C21BC">
      <w:pPr>
        <w:ind w:left="6372" w:firstLine="708"/>
        <w:rPr>
          <w:sz w:val="24"/>
          <w:szCs w:val="24"/>
        </w:rPr>
      </w:pPr>
    </w:p>
    <w:p w:rsidR="007C21BC" w:rsidRDefault="007C21BC" w:rsidP="006E15F3">
      <w:pPr>
        <w:ind w:left="5529"/>
        <w:rPr>
          <w:szCs w:val="24"/>
        </w:rPr>
      </w:pPr>
      <w:r w:rsidRPr="006E15F3">
        <w:rPr>
          <w:szCs w:val="24"/>
        </w:rPr>
        <w:t>Приложение 3 к постановлению</w:t>
      </w:r>
    </w:p>
    <w:p w:rsidR="006E15F3" w:rsidRPr="006E15F3" w:rsidRDefault="006E15F3" w:rsidP="006E15F3">
      <w:pPr>
        <w:ind w:left="5529"/>
        <w:rPr>
          <w:szCs w:val="24"/>
        </w:rPr>
      </w:pPr>
      <w:r>
        <w:rPr>
          <w:szCs w:val="24"/>
        </w:rPr>
        <w:t>администрации района</w:t>
      </w:r>
    </w:p>
    <w:p w:rsidR="007C21BC" w:rsidRPr="006E15F3" w:rsidRDefault="007C21BC" w:rsidP="006E15F3">
      <w:pPr>
        <w:ind w:left="5529"/>
        <w:rPr>
          <w:szCs w:val="24"/>
        </w:rPr>
      </w:pPr>
      <w:r w:rsidRPr="006E15F3">
        <w:rPr>
          <w:szCs w:val="24"/>
        </w:rPr>
        <w:t>от</w:t>
      </w:r>
      <w:r w:rsidR="00A1280C">
        <w:rPr>
          <w:szCs w:val="24"/>
        </w:rPr>
        <w:t xml:space="preserve"> 23.09.2020</w:t>
      </w:r>
      <w:r w:rsidRPr="006E15F3">
        <w:rPr>
          <w:szCs w:val="24"/>
        </w:rPr>
        <w:t xml:space="preserve"> №</w:t>
      </w:r>
      <w:r w:rsidR="00A1280C">
        <w:rPr>
          <w:szCs w:val="24"/>
        </w:rPr>
        <w:t xml:space="preserve"> 1422</w:t>
      </w:r>
    </w:p>
    <w:p w:rsidR="007C21BC" w:rsidRDefault="007C21BC" w:rsidP="007C21BC">
      <w:pPr>
        <w:spacing w:after="16" w:line="256" w:lineRule="auto"/>
        <w:jc w:val="center"/>
        <w:rPr>
          <w:b/>
          <w:color w:val="000000"/>
          <w:szCs w:val="22"/>
        </w:rPr>
      </w:pPr>
    </w:p>
    <w:p w:rsidR="007C21BC" w:rsidRDefault="007C21BC" w:rsidP="007C21BC">
      <w:pPr>
        <w:spacing w:after="16" w:line="256" w:lineRule="auto"/>
        <w:jc w:val="center"/>
        <w:rPr>
          <w:b/>
          <w:color w:val="000000"/>
          <w:szCs w:val="22"/>
        </w:rPr>
      </w:pPr>
      <w:r w:rsidRPr="00461808">
        <w:rPr>
          <w:b/>
          <w:color w:val="000000"/>
          <w:szCs w:val="22"/>
        </w:rPr>
        <w:t>Список</w:t>
      </w:r>
      <w:r>
        <w:rPr>
          <w:b/>
          <w:color w:val="000000"/>
          <w:szCs w:val="22"/>
        </w:rPr>
        <w:t xml:space="preserve"> </w:t>
      </w:r>
      <w:r w:rsidRPr="00461808">
        <w:rPr>
          <w:b/>
          <w:color w:val="000000"/>
          <w:szCs w:val="22"/>
        </w:rPr>
        <w:t xml:space="preserve">на безвозмездную передачу </w:t>
      </w:r>
      <w:r>
        <w:rPr>
          <w:b/>
          <w:color w:val="000000"/>
          <w:szCs w:val="22"/>
        </w:rPr>
        <w:t>продуктовых наборов</w:t>
      </w:r>
      <w:r w:rsidRPr="00461808">
        <w:rPr>
          <w:b/>
          <w:color w:val="000000"/>
          <w:szCs w:val="22"/>
        </w:rPr>
        <w:t xml:space="preserve"> </w:t>
      </w:r>
      <w:r>
        <w:rPr>
          <w:b/>
          <w:bCs/>
        </w:rPr>
        <w:t xml:space="preserve">для </w:t>
      </w:r>
      <w:r>
        <w:rPr>
          <w:b/>
        </w:rPr>
        <w:t>неработающих</w:t>
      </w:r>
      <w:r w:rsidRPr="001542CD">
        <w:rPr>
          <w:b/>
        </w:rPr>
        <w:t xml:space="preserve"> граждан в возрасте 65 лет и старше</w:t>
      </w:r>
      <w:r>
        <w:rPr>
          <w:b/>
        </w:rPr>
        <w:t xml:space="preserve">, проживающих </w:t>
      </w:r>
      <w:r w:rsidRPr="00461808">
        <w:rPr>
          <w:b/>
          <w:color w:val="000000"/>
          <w:szCs w:val="22"/>
        </w:rPr>
        <w:t>в</w:t>
      </w:r>
      <w:r>
        <w:rPr>
          <w:b/>
          <w:color w:val="000000"/>
          <w:szCs w:val="22"/>
        </w:rPr>
        <w:t xml:space="preserve"> поселениях района</w:t>
      </w:r>
    </w:p>
    <w:p w:rsidR="007C21BC" w:rsidRPr="008174B5" w:rsidRDefault="007C21BC" w:rsidP="007C21BC">
      <w:pPr>
        <w:jc w:val="both"/>
        <w:rPr>
          <w:color w:val="000000"/>
        </w:rPr>
      </w:pPr>
    </w:p>
    <w:tbl>
      <w:tblPr>
        <w:tblStyle w:val="ab"/>
        <w:tblW w:w="10206" w:type="dxa"/>
        <w:jc w:val="right"/>
        <w:tblLook w:val="04A0" w:firstRow="1" w:lastRow="0" w:firstColumn="1" w:lastColumn="0" w:noHBand="0" w:noVBand="1"/>
      </w:tblPr>
      <w:tblGrid>
        <w:gridCol w:w="709"/>
        <w:gridCol w:w="6520"/>
        <w:gridCol w:w="2977"/>
      </w:tblGrid>
      <w:tr w:rsidR="007C21BC" w:rsidRPr="006E15F3" w:rsidTr="006E15F3">
        <w:trPr>
          <w:jc w:val="right"/>
        </w:trPr>
        <w:tc>
          <w:tcPr>
            <w:tcW w:w="709" w:type="dxa"/>
          </w:tcPr>
          <w:p w:rsidR="007C21BC" w:rsidRPr="006E15F3" w:rsidRDefault="007C21BC" w:rsidP="00F9657C">
            <w:pPr>
              <w:jc w:val="center"/>
              <w:rPr>
                <w:b/>
                <w:color w:val="000000"/>
                <w:sz w:val="24"/>
                <w:szCs w:val="24"/>
              </w:rPr>
            </w:pPr>
            <w:r w:rsidRPr="006E15F3">
              <w:rPr>
                <w:b/>
                <w:color w:val="000000"/>
                <w:sz w:val="24"/>
                <w:szCs w:val="24"/>
              </w:rPr>
              <w:t>№</w:t>
            </w:r>
          </w:p>
          <w:p w:rsidR="007C21BC" w:rsidRPr="006E15F3" w:rsidRDefault="007C21BC" w:rsidP="00F9657C">
            <w:pPr>
              <w:jc w:val="center"/>
              <w:rPr>
                <w:b/>
                <w:color w:val="000000"/>
                <w:sz w:val="24"/>
                <w:szCs w:val="24"/>
              </w:rPr>
            </w:pPr>
            <w:proofErr w:type="gramStart"/>
            <w:r w:rsidRPr="006E15F3">
              <w:rPr>
                <w:b/>
                <w:color w:val="000000"/>
                <w:sz w:val="24"/>
                <w:szCs w:val="24"/>
              </w:rPr>
              <w:t>п</w:t>
            </w:r>
            <w:proofErr w:type="gramEnd"/>
            <w:r w:rsidRPr="006E15F3">
              <w:rPr>
                <w:b/>
                <w:color w:val="000000"/>
                <w:sz w:val="24"/>
                <w:szCs w:val="24"/>
              </w:rPr>
              <w:t>/п</w:t>
            </w:r>
          </w:p>
        </w:tc>
        <w:tc>
          <w:tcPr>
            <w:tcW w:w="6520" w:type="dxa"/>
          </w:tcPr>
          <w:p w:rsidR="007C21BC" w:rsidRPr="006E15F3" w:rsidRDefault="007C21BC" w:rsidP="00F9657C">
            <w:pPr>
              <w:jc w:val="center"/>
              <w:rPr>
                <w:b/>
                <w:color w:val="000000"/>
                <w:sz w:val="24"/>
                <w:szCs w:val="24"/>
              </w:rPr>
            </w:pPr>
            <w:r w:rsidRPr="006E15F3">
              <w:rPr>
                <w:b/>
                <w:color w:val="000000"/>
                <w:sz w:val="24"/>
                <w:szCs w:val="24"/>
              </w:rPr>
              <w:t>Поселения района</w:t>
            </w:r>
          </w:p>
        </w:tc>
        <w:tc>
          <w:tcPr>
            <w:tcW w:w="2977" w:type="dxa"/>
          </w:tcPr>
          <w:p w:rsidR="007C21BC" w:rsidRPr="006E15F3" w:rsidRDefault="007C21BC" w:rsidP="00F9657C">
            <w:pPr>
              <w:jc w:val="center"/>
              <w:rPr>
                <w:b/>
                <w:color w:val="000000"/>
                <w:sz w:val="24"/>
                <w:szCs w:val="24"/>
              </w:rPr>
            </w:pPr>
            <w:r w:rsidRPr="006E15F3">
              <w:rPr>
                <w:b/>
                <w:color w:val="000000"/>
                <w:sz w:val="24"/>
                <w:szCs w:val="24"/>
              </w:rPr>
              <w:t xml:space="preserve">Количество </w:t>
            </w:r>
          </w:p>
          <w:p w:rsidR="007C21BC" w:rsidRPr="006E15F3" w:rsidRDefault="007C21BC" w:rsidP="00F9657C">
            <w:pPr>
              <w:jc w:val="center"/>
              <w:rPr>
                <w:b/>
                <w:color w:val="000000"/>
                <w:sz w:val="24"/>
                <w:szCs w:val="24"/>
              </w:rPr>
            </w:pPr>
            <w:r w:rsidRPr="006E15F3">
              <w:rPr>
                <w:b/>
                <w:color w:val="000000"/>
                <w:sz w:val="24"/>
                <w:szCs w:val="24"/>
              </w:rPr>
              <w:t>продуктовых наборов</w:t>
            </w:r>
          </w:p>
        </w:tc>
      </w:tr>
      <w:tr w:rsidR="007C21BC" w:rsidRPr="006E15F3" w:rsidTr="006E15F3">
        <w:trPr>
          <w:trHeight w:val="246"/>
          <w:jc w:val="right"/>
        </w:trPr>
        <w:tc>
          <w:tcPr>
            <w:tcW w:w="709" w:type="dxa"/>
          </w:tcPr>
          <w:p w:rsidR="007C21BC" w:rsidRPr="006E15F3" w:rsidRDefault="007C21BC" w:rsidP="007C21BC">
            <w:pPr>
              <w:pStyle w:val="afffff5"/>
              <w:numPr>
                <w:ilvl w:val="0"/>
                <w:numId w:val="35"/>
              </w:numPr>
              <w:rPr>
                <w:color w:val="000000"/>
              </w:rPr>
            </w:pPr>
          </w:p>
        </w:tc>
        <w:tc>
          <w:tcPr>
            <w:tcW w:w="6520" w:type="dxa"/>
          </w:tcPr>
          <w:p w:rsidR="007C21BC" w:rsidRPr="006E15F3" w:rsidRDefault="007C21BC" w:rsidP="00F9657C">
            <w:pPr>
              <w:jc w:val="both"/>
              <w:rPr>
                <w:color w:val="000000"/>
                <w:sz w:val="24"/>
                <w:szCs w:val="24"/>
              </w:rPr>
            </w:pPr>
            <w:r w:rsidRPr="006E15F3">
              <w:rPr>
                <w:color w:val="000000"/>
                <w:sz w:val="24"/>
                <w:szCs w:val="24"/>
              </w:rPr>
              <w:t>Городское поселение Излучинск</w:t>
            </w:r>
          </w:p>
        </w:tc>
        <w:tc>
          <w:tcPr>
            <w:tcW w:w="2977" w:type="dxa"/>
            <w:tcBorders>
              <w:top w:val="single" w:sz="4" w:space="0" w:color="auto"/>
              <w:left w:val="single" w:sz="4" w:space="0" w:color="auto"/>
              <w:bottom w:val="single" w:sz="4" w:space="0" w:color="auto"/>
              <w:right w:val="single" w:sz="4" w:space="0" w:color="auto"/>
            </w:tcBorders>
          </w:tcPr>
          <w:p w:rsidR="007C21BC" w:rsidRPr="006E15F3" w:rsidRDefault="007C21BC" w:rsidP="00F9657C">
            <w:pPr>
              <w:jc w:val="center"/>
              <w:rPr>
                <w:sz w:val="24"/>
                <w:szCs w:val="24"/>
              </w:rPr>
            </w:pPr>
            <w:r w:rsidRPr="006E15F3">
              <w:rPr>
                <w:sz w:val="24"/>
                <w:szCs w:val="24"/>
              </w:rPr>
              <w:t>660</w:t>
            </w:r>
          </w:p>
        </w:tc>
      </w:tr>
      <w:tr w:rsidR="007C21BC" w:rsidRPr="006E15F3" w:rsidTr="006E15F3">
        <w:trPr>
          <w:jc w:val="right"/>
        </w:trPr>
        <w:tc>
          <w:tcPr>
            <w:tcW w:w="709" w:type="dxa"/>
          </w:tcPr>
          <w:p w:rsidR="007C21BC" w:rsidRPr="006E15F3" w:rsidRDefault="007C21BC" w:rsidP="007C21BC">
            <w:pPr>
              <w:pStyle w:val="afffff5"/>
              <w:numPr>
                <w:ilvl w:val="0"/>
                <w:numId w:val="35"/>
              </w:numPr>
              <w:rPr>
                <w:color w:val="000000"/>
              </w:rPr>
            </w:pPr>
          </w:p>
        </w:tc>
        <w:tc>
          <w:tcPr>
            <w:tcW w:w="6520" w:type="dxa"/>
          </w:tcPr>
          <w:p w:rsidR="007C21BC" w:rsidRPr="006E15F3" w:rsidRDefault="007C21BC" w:rsidP="00F9657C">
            <w:pPr>
              <w:jc w:val="both"/>
              <w:rPr>
                <w:color w:val="000000"/>
                <w:sz w:val="24"/>
                <w:szCs w:val="24"/>
              </w:rPr>
            </w:pPr>
            <w:r w:rsidRPr="006E15F3">
              <w:rPr>
                <w:color w:val="000000"/>
                <w:sz w:val="24"/>
                <w:szCs w:val="24"/>
              </w:rPr>
              <w:t xml:space="preserve">Городское поселение </w:t>
            </w:r>
            <w:proofErr w:type="spellStart"/>
            <w:r w:rsidRPr="006E15F3">
              <w:rPr>
                <w:color w:val="000000"/>
                <w:sz w:val="24"/>
                <w:szCs w:val="24"/>
              </w:rPr>
              <w:t>Новоаганск</w:t>
            </w:r>
            <w:proofErr w:type="spellEnd"/>
          </w:p>
        </w:tc>
        <w:tc>
          <w:tcPr>
            <w:tcW w:w="2977" w:type="dxa"/>
            <w:tcBorders>
              <w:top w:val="single" w:sz="4" w:space="0" w:color="auto"/>
              <w:left w:val="single" w:sz="4" w:space="0" w:color="auto"/>
              <w:bottom w:val="single" w:sz="4" w:space="0" w:color="auto"/>
              <w:right w:val="single" w:sz="4" w:space="0" w:color="auto"/>
            </w:tcBorders>
          </w:tcPr>
          <w:p w:rsidR="007C21BC" w:rsidRPr="006E15F3" w:rsidRDefault="007C21BC" w:rsidP="00F9657C">
            <w:pPr>
              <w:jc w:val="center"/>
              <w:rPr>
                <w:sz w:val="24"/>
                <w:szCs w:val="24"/>
              </w:rPr>
            </w:pPr>
            <w:r w:rsidRPr="006E15F3">
              <w:rPr>
                <w:sz w:val="24"/>
                <w:szCs w:val="24"/>
              </w:rPr>
              <w:t>373</w:t>
            </w:r>
          </w:p>
        </w:tc>
      </w:tr>
      <w:tr w:rsidR="007C21BC" w:rsidRPr="006E15F3" w:rsidTr="006E15F3">
        <w:trPr>
          <w:jc w:val="right"/>
        </w:trPr>
        <w:tc>
          <w:tcPr>
            <w:tcW w:w="709" w:type="dxa"/>
          </w:tcPr>
          <w:p w:rsidR="007C21BC" w:rsidRPr="006E15F3" w:rsidRDefault="007C21BC" w:rsidP="007C21BC">
            <w:pPr>
              <w:pStyle w:val="afffff5"/>
              <w:numPr>
                <w:ilvl w:val="0"/>
                <w:numId w:val="35"/>
              </w:numPr>
              <w:rPr>
                <w:color w:val="000000"/>
              </w:rPr>
            </w:pPr>
          </w:p>
        </w:tc>
        <w:tc>
          <w:tcPr>
            <w:tcW w:w="6520" w:type="dxa"/>
          </w:tcPr>
          <w:p w:rsidR="007C21BC" w:rsidRPr="006E15F3" w:rsidRDefault="007C21BC" w:rsidP="00F9657C">
            <w:pPr>
              <w:jc w:val="both"/>
              <w:rPr>
                <w:color w:val="000000"/>
                <w:sz w:val="24"/>
                <w:szCs w:val="24"/>
              </w:rPr>
            </w:pPr>
            <w:r w:rsidRPr="006E15F3">
              <w:rPr>
                <w:color w:val="000000"/>
                <w:sz w:val="24"/>
                <w:szCs w:val="24"/>
              </w:rPr>
              <w:t>Сельское поселение Аган</w:t>
            </w:r>
          </w:p>
        </w:tc>
        <w:tc>
          <w:tcPr>
            <w:tcW w:w="2977" w:type="dxa"/>
            <w:tcBorders>
              <w:top w:val="single" w:sz="4" w:space="0" w:color="auto"/>
              <w:left w:val="single" w:sz="4" w:space="0" w:color="auto"/>
              <w:bottom w:val="single" w:sz="4" w:space="0" w:color="auto"/>
              <w:right w:val="single" w:sz="4" w:space="0" w:color="auto"/>
            </w:tcBorders>
          </w:tcPr>
          <w:p w:rsidR="007C21BC" w:rsidRPr="006E15F3" w:rsidRDefault="007C21BC" w:rsidP="00F9657C">
            <w:pPr>
              <w:jc w:val="center"/>
              <w:rPr>
                <w:color w:val="000000"/>
                <w:sz w:val="24"/>
                <w:szCs w:val="24"/>
              </w:rPr>
            </w:pPr>
            <w:r w:rsidRPr="006E15F3">
              <w:rPr>
                <w:color w:val="000000"/>
                <w:sz w:val="24"/>
                <w:szCs w:val="24"/>
              </w:rPr>
              <w:t>25</w:t>
            </w:r>
          </w:p>
        </w:tc>
      </w:tr>
      <w:tr w:rsidR="007C21BC" w:rsidRPr="006E15F3" w:rsidTr="006E15F3">
        <w:trPr>
          <w:jc w:val="right"/>
        </w:trPr>
        <w:tc>
          <w:tcPr>
            <w:tcW w:w="709" w:type="dxa"/>
          </w:tcPr>
          <w:p w:rsidR="007C21BC" w:rsidRPr="006E15F3" w:rsidRDefault="007C21BC" w:rsidP="007C21BC">
            <w:pPr>
              <w:pStyle w:val="afffff5"/>
              <w:numPr>
                <w:ilvl w:val="0"/>
                <w:numId w:val="35"/>
              </w:numPr>
              <w:rPr>
                <w:color w:val="000000"/>
              </w:rPr>
            </w:pPr>
          </w:p>
        </w:tc>
        <w:tc>
          <w:tcPr>
            <w:tcW w:w="6520" w:type="dxa"/>
          </w:tcPr>
          <w:p w:rsidR="007C21BC" w:rsidRPr="006E15F3" w:rsidRDefault="007C21BC" w:rsidP="00F9657C">
            <w:pPr>
              <w:jc w:val="both"/>
              <w:rPr>
                <w:color w:val="000000"/>
                <w:sz w:val="24"/>
                <w:szCs w:val="24"/>
              </w:rPr>
            </w:pPr>
            <w:r w:rsidRPr="006E15F3">
              <w:rPr>
                <w:color w:val="000000"/>
                <w:sz w:val="24"/>
                <w:szCs w:val="24"/>
              </w:rPr>
              <w:t>Сельское поселение Вата</w:t>
            </w:r>
          </w:p>
        </w:tc>
        <w:tc>
          <w:tcPr>
            <w:tcW w:w="2977" w:type="dxa"/>
            <w:tcBorders>
              <w:top w:val="single" w:sz="4" w:space="0" w:color="auto"/>
              <w:left w:val="single" w:sz="4" w:space="0" w:color="auto"/>
              <w:bottom w:val="single" w:sz="4" w:space="0" w:color="auto"/>
              <w:right w:val="single" w:sz="4" w:space="0" w:color="auto"/>
            </w:tcBorders>
          </w:tcPr>
          <w:p w:rsidR="007C21BC" w:rsidRPr="006E15F3" w:rsidRDefault="007C21BC" w:rsidP="00F9657C">
            <w:pPr>
              <w:jc w:val="center"/>
              <w:rPr>
                <w:color w:val="000000"/>
                <w:sz w:val="24"/>
                <w:szCs w:val="24"/>
              </w:rPr>
            </w:pPr>
            <w:r w:rsidRPr="006E15F3">
              <w:rPr>
                <w:color w:val="000000"/>
                <w:sz w:val="24"/>
                <w:szCs w:val="24"/>
              </w:rPr>
              <w:t>34</w:t>
            </w:r>
          </w:p>
        </w:tc>
      </w:tr>
      <w:tr w:rsidR="007C21BC" w:rsidRPr="006E15F3" w:rsidTr="006E15F3">
        <w:trPr>
          <w:jc w:val="right"/>
        </w:trPr>
        <w:tc>
          <w:tcPr>
            <w:tcW w:w="709" w:type="dxa"/>
          </w:tcPr>
          <w:p w:rsidR="007C21BC" w:rsidRPr="006E15F3" w:rsidRDefault="007C21BC" w:rsidP="007C21BC">
            <w:pPr>
              <w:pStyle w:val="afffff5"/>
              <w:numPr>
                <w:ilvl w:val="0"/>
                <w:numId w:val="35"/>
              </w:numPr>
              <w:rPr>
                <w:color w:val="000000"/>
              </w:rPr>
            </w:pPr>
          </w:p>
        </w:tc>
        <w:tc>
          <w:tcPr>
            <w:tcW w:w="6520" w:type="dxa"/>
          </w:tcPr>
          <w:p w:rsidR="007C21BC" w:rsidRPr="006E15F3" w:rsidRDefault="007C21BC" w:rsidP="00F9657C">
            <w:pPr>
              <w:jc w:val="both"/>
              <w:rPr>
                <w:color w:val="000000"/>
                <w:sz w:val="24"/>
                <w:szCs w:val="24"/>
              </w:rPr>
            </w:pPr>
            <w:r w:rsidRPr="006E15F3">
              <w:rPr>
                <w:color w:val="000000"/>
                <w:sz w:val="24"/>
                <w:szCs w:val="24"/>
              </w:rPr>
              <w:t xml:space="preserve">Сельское поселение </w:t>
            </w:r>
            <w:proofErr w:type="spellStart"/>
            <w:r w:rsidRPr="006E15F3">
              <w:rPr>
                <w:color w:val="000000"/>
                <w:sz w:val="24"/>
                <w:szCs w:val="24"/>
              </w:rPr>
              <w:t>Ваховск</w:t>
            </w:r>
            <w:proofErr w:type="spellEnd"/>
          </w:p>
        </w:tc>
        <w:tc>
          <w:tcPr>
            <w:tcW w:w="2977" w:type="dxa"/>
            <w:tcBorders>
              <w:top w:val="single" w:sz="4" w:space="0" w:color="auto"/>
              <w:left w:val="single" w:sz="4" w:space="0" w:color="auto"/>
              <w:bottom w:val="single" w:sz="4" w:space="0" w:color="auto"/>
              <w:right w:val="single" w:sz="4" w:space="0" w:color="auto"/>
            </w:tcBorders>
          </w:tcPr>
          <w:p w:rsidR="007C21BC" w:rsidRPr="006E15F3" w:rsidRDefault="007C21BC" w:rsidP="00F9657C">
            <w:pPr>
              <w:jc w:val="center"/>
              <w:rPr>
                <w:color w:val="000000"/>
                <w:sz w:val="24"/>
                <w:szCs w:val="24"/>
              </w:rPr>
            </w:pPr>
            <w:r w:rsidRPr="006E15F3">
              <w:rPr>
                <w:color w:val="000000"/>
                <w:sz w:val="24"/>
                <w:szCs w:val="24"/>
              </w:rPr>
              <w:t>93</w:t>
            </w:r>
          </w:p>
        </w:tc>
      </w:tr>
      <w:tr w:rsidR="007C21BC" w:rsidRPr="006E15F3" w:rsidTr="006E15F3">
        <w:trPr>
          <w:jc w:val="right"/>
        </w:trPr>
        <w:tc>
          <w:tcPr>
            <w:tcW w:w="709" w:type="dxa"/>
          </w:tcPr>
          <w:p w:rsidR="007C21BC" w:rsidRPr="006E15F3" w:rsidRDefault="007C21BC" w:rsidP="007C21BC">
            <w:pPr>
              <w:pStyle w:val="afffff5"/>
              <w:numPr>
                <w:ilvl w:val="0"/>
                <w:numId w:val="35"/>
              </w:numPr>
              <w:rPr>
                <w:color w:val="000000"/>
              </w:rPr>
            </w:pPr>
          </w:p>
        </w:tc>
        <w:tc>
          <w:tcPr>
            <w:tcW w:w="6520" w:type="dxa"/>
          </w:tcPr>
          <w:p w:rsidR="007C21BC" w:rsidRPr="006E15F3" w:rsidRDefault="007C21BC" w:rsidP="00F9657C">
            <w:pPr>
              <w:jc w:val="both"/>
              <w:rPr>
                <w:color w:val="000000"/>
                <w:sz w:val="24"/>
                <w:szCs w:val="24"/>
              </w:rPr>
            </w:pPr>
            <w:r w:rsidRPr="006E15F3">
              <w:rPr>
                <w:color w:val="000000"/>
                <w:sz w:val="24"/>
                <w:szCs w:val="24"/>
              </w:rPr>
              <w:t>Сельское поселение Зайцева Речка</w:t>
            </w:r>
          </w:p>
        </w:tc>
        <w:tc>
          <w:tcPr>
            <w:tcW w:w="2977" w:type="dxa"/>
            <w:tcBorders>
              <w:top w:val="single" w:sz="4" w:space="0" w:color="auto"/>
              <w:left w:val="single" w:sz="4" w:space="0" w:color="auto"/>
              <w:bottom w:val="single" w:sz="4" w:space="0" w:color="auto"/>
              <w:right w:val="single" w:sz="4" w:space="0" w:color="auto"/>
            </w:tcBorders>
          </w:tcPr>
          <w:p w:rsidR="007C21BC" w:rsidRPr="006E15F3" w:rsidRDefault="007C21BC" w:rsidP="00F9657C">
            <w:pPr>
              <w:jc w:val="center"/>
              <w:rPr>
                <w:color w:val="000000"/>
                <w:sz w:val="24"/>
                <w:szCs w:val="24"/>
              </w:rPr>
            </w:pPr>
            <w:r w:rsidRPr="006E15F3">
              <w:rPr>
                <w:color w:val="000000"/>
                <w:sz w:val="24"/>
                <w:szCs w:val="24"/>
              </w:rPr>
              <w:t>52</w:t>
            </w:r>
          </w:p>
        </w:tc>
      </w:tr>
      <w:tr w:rsidR="007C21BC" w:rsidRPr="006E15F3" w:rsidTr="006E15F3">
        <w:trPr>
          <w:jc w:val="right"/>
        </w:trPr>
        <w:tc>
          <w:tcPr>
            <w:tcW w:w="709" w:type="dxa"/>
          </w:tcPr>
          <w:p w:rsidR="007C21BC" w:rsidRPr="006E15F3" w:rsidRDefault="007C21BC" w:rsidP="007C21BC">
            <w:pPr>
              <w:pStyle w:val="afffff5"/>
              <w:numPr>
                <w:ilvl w:val="0"/>
                <w:numId w:val="35"/>
              </w:numPr>
              <w:rPr>
                <w:color w:val="000000"/>
              </w:rPr>
            </w:pPr>
          </w:p>
        </w:tc>
        <w:tc>
          <w:tcPr>
            <w:tcW w:w="6520" w:type="dxa"/>
          </w:tcPr>
          <w:p w:rsidR="007C21BC" w:rsidRPr="006E15F3" w:rsidRDefault="007C21BC" w:rsidP="00F9657C">
            <w:pPr>
              <w:jc w:val="both"/>
              <w:rPr>
                <w:color w:val="000000"/>
                <w:sz w:val="24"/>
                <w:szCs w:val="24"/>
              </w:rPr>
            </w:pPr>
            <w:r w:rsidRPr="006E15F3">
              <w:rPr>
                <w:color w:val="000000"/>
                <w:sz w:val="24"/>
                <w:szCs w:val="24"/>
              </w:rPr>
              <w:t>Сельское поселение Ларьяк</w:t>
            </w:r>
          </w:p>
        </w:tc>
        <w:tc>
          <w:tcPr>
            <w:tcW w:w="2977" w:type="dxa"/>
            <w:tcBorders>
              <w:top w:val="single" w:sz="4" w:space="0" w:color="auto"/>
              <w:left w:val="single" w:sz="4" w:space="0" w:color="auto"/>
              <w:bottom w:val="single" w:sz="4" w:space="0" w:color="auto"/>
              <w:right w:val="single" w:sz="4" w:space="0" w:color="auto"/>
            </w:tcBorders>
          </w:tcPr>
          <w:p w:rsidR="007C21BC" w:rsidRPr="006E15F3" w:rsidRDefault="007C21BC" w:rsidP="00F9657C">
            <w:pPr>
              <w:jc w:val="center"/>
              <w:rPr>
                <w:color w:val="000000"/>
                <w:sz w:val="24"/>
                <w:szCs w:val="24"/>
              </w:rPr>
            </w:pPr>
            <w:r w:rsidRPr="006E15F3">
              <w:rPr>
                <w:color w:val="000000"/>
                <w:sz w:val="24"/>
                <w:szCs w:val="24"/>
              </w:rPr>
              <w:t>120</w:t>
            </w:r>
          </w:p>
        </w:tc>
      </w:tr>
      <w:tr w:rsidR="007C21BC" w:rsidRPr="006E15F3" w:rsidTr="006E15F3">
        <w:trPr>
          <w:jc w:val="right"/>
        </w:trPr>
        <w:tc>
          <w:tcPr>
            <w:tcW w:w="709" w:type="dxa"/>
          </w:tcPr>
          <w:p w:rsidR="007C21BC" w:rsidRPr="006E15F3" w:rsidRDefault="007C21BC" w:rsidP="007C21BC">
            <w:pPr>
              <w:pStyle w:val="afffff5"/>
              <w:numPr>
                <w:ilvl w:val="0"/>
                <w:numId w:val="35"/>
              </w:numPr>
              <w:rPr>
                <w:color w:val="000000"/>
              </w:rPr>
            </w:pPr>
          </w:p>
        </w:tc>
        <w:tc>
          <w:tcPr>
            <w:tcW w:w="6520" w:type="dxa"/>
          </w:tcPr>
          <w:p w:rsidR="007C21BC" w:rsidRPr="006E15F3" w:rsidRDefault="007C21BC" w:rsidP="00F9657C">
            <w:pPr>
              <w:jc w:val="both"/>
              <w:rPr>
                <w:color w:val="000000"/>
                <w:sz w:val="24"/>
                <w:szCs w:val="24"/>
              </w:rPr>
            </w:pPr>
            <w:r w:rsidRPr="006E15F3">
              <w:rPr>
                <w:color w:val="000000"/>
                <w:sz w:val="24"/>
                <w:szCs w:val="24"/>
              </w:rPr>
              <w:t xml:space="preserve">Сельское поселение </w:t>
            </w:r>
            <w:proofErr w:type="spellStart"/>
            <w:r w:rsidRPr="006E15F3">
              <w:rPr>
                <w:color w:val="000000"/>
                <w:sz w:val="24"/>
                <w:szCs w:val="24"/>
              </w:rPr>
              <w:t>Покур</w:t>
            </w:r>
            <w:proofErr w:type="spellEnd"/>
          </w:p>
        </w:tc>
        <w:tc>
          <w:tcPr>
            <w:tcW w:w="2977" w:type="dxa"/>
            <w:tcBorders>
              <w:top w:val="single" w:sz="4" w:space="0" w:color="auto"/>
              <w:left w:val="single" w:sz="4" w:space="0" w:color="auto"/>
              <w:bottom w:val="single" w:sz="4" w:space="0" w:color="auto"/>
              <w:right w:val="single" w:sz="4" w:space="0" w:color="auto"/>
            </w:tcBorders>
          </w:tcPr>
          <w:p w:rsidR="007C21BC" w:rsidRPr="006E15F3" w:rsidRDefault="007C21BC" w:rsidP="00F9657C">
            <w:pPr>
              <w:jc w:val="center"/>
              <w:rPr>
                <w:color w:val="000000"/>
                <w:sz w:val="24"/>
                <w:szCs w:val="24"/>
              </w:rPr>
            </w:pPr>
            <w:r w:rsidRPr="006E15F3">
              <w:rPr>
                <w:color w:val="000000"/>
                <w:sz w:val="24"/>
                <w:szCs w:val="24"/>
              </w:rPr>
              <w:t>72</w:t>
            </w:r>
          </w:p>
        </w:tc>
      </w:tr>
      <w:tr w:rsidR="007C21BC" w:rsidRPr="006E15F3" w:rsidTr="006E15F3">
        <w:trPr>
          <w:jc w:val="right"/>
        </w:trPr>
        <w:tc>
          <w:tcPr>
            <w:tcW w:w="7229" w:type="dxa"/>
            <w:gridSpan w:val="2"/>
          </w:tcPr>
          <w:p w:rsidR="007C21BC" w:rsidRPr="006E15F3" w:rsidRDefault="007C21BC" w:rsidP="006E15F3">
            <w:pPr>
              <w:jc w:val="both"/>
              <w:rPr>
                <w:color w:val="000000"/>
                <w:sz w:val="24"/>
                <w:szCs w:val="24"/>
              </w:rPr>
            </w:pPr>
            <w:r w:rsidRPr="006E15F3">
              <w:rPr>
                <w:color w:val="000000"/>
                <w:sz w:val="24"/>
                <w:szCs w:val="24"/>
              </w:rPr>
              <w:t>ИТОГО</w:t>
            </w:r>
          </w:p>
        </w:tc>
        <w:tc>
          <w:tcPr>
            <w:tcW w:w="2977" w:type="dxa"/>
            <w:tcBorders>
              <w:top w:val="single" w:sz="4" w:space="0" w:color="auto"/>
              <w:left w:val="single" w:sz="4" w:space="0" w:color="auto"/>
              <w:bottom w:val="single" w:sz="4" w:space="0" w:color="auto"/>
              <w:right w:val="single" w:sz="4" w:space="0" w:color="auto"/>
            </w:tcBorders>
          </w:tcPr>
          <w:p w:rsidR="007C21BC" w:rsidRPr="006E15F3" w:rsidRDefault="007C21BC" w:rsidP="00F9657C">
            <w:pPr>
              <w:jc w:val="center"/>
              <w:rPr>
                <w:color w:val="000000"/>
                <w:sz w:val="24"/>
                <w:szCs w:val="24"/>
              </w:rPr>
            </w:pPr>
            <w:r w:rsidRPr="006E15F3">
              <w:rPr>
                <w:color w:val="000000"/>
                <w:sz w:val="24"/>
                <w:szCs w:val="24"/>
              </w:rPr>
              <w:t>1429</w:t>
            </w:r>
          </w:p>
        </w:tc>
      </w:tr>
    </w:tbl>
    <w:p w:rsidR="007C21BC" w:rsidRPr="00461808" w:rsidRDefault="007C21BC" w:rsidP="007C21BC">
      <w:pPr>
        <w:ind w:firstLine="709"/>
        <w:jc w:val="both"/>
        <w:rPr>
          <w:color w:val="000000"/>
        </w:rPr>
      </w:pPr>
    </w:p>
    <w:p w:rsidR="007C21BC" w:rsidRPr="008A12EE" w:rsidRDefault="007C21BC" w:rsidP="007C21BC">
      <w:pPr>
        <w:ind w:firstLine="708"/>
        <w:rPr>
          <w:color w:val="FF0000"/>
        </w:rPr>
      </w:pPr>
    </w:p>
    <w:p w:rsidR="00404D2E" w:rsidRDefault="00404D2E" w:rsidP="004D2CE3">
      <w:pPr>
        <w:tabs>
          <w:tab w:val="left" w:pos="0"/>
        </w:tabs>
        <w:jc w:val="both"/>
        <w:rPr>
          <w:szCs w:val="20"/>
        </w:rPr>
      </w:pPr>
    </w:p>
    <w:sectPr w:rsidR="00404D2E" w:rsidSect="00811025">
      <w:headerReference w:type="default" r:id="rId12"/>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D2E" w:rsidRDefault="00404D2E">
      <w:r>
        <w:separator/>
      </w:r>
    </w:p>
  </w:endnote>
  <w:endnote w:type="continuationSeparator" w:id="0">
    <w:p w:rsidR="00404D2E" w:rsidRDefault="0040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D2E" w:rsidRDefault="00404D2E">
      <w:r>
        <w:separator/>
      </w:r>
    </w:p>
  </w:footnote>
  <w:footnote w:type="continuationSeparator" w:id="0">
    <w:p w:rsidR="00404D2E" w:rsidRDefault="00404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63908"/>
      <w:docPartObj>
        <w:docPartGallery w:val="Page Numbers (Top of Page)"/>
        <w:docPartUnique/>
      </w:docPartObj>
    </w:sdtPr>
    <w:sdtEndPr/>
    <w:sdtContent>
      <w:p w:rsidR="003170A5" w:rsidRDefault="003170A5">
        <w:pPr>
          <w:pStyle w:val="a4"/>
          <w:jc w:val="center"/>
        </w:pPr>
        <w:r>
          <w:fldChar w:fldCharType="begin"/>
        </w:r>
        <w:r>
          <w:instrText>PAGE   \* MERGEFORMAT</w:instrText>
        </w:r>
        <w:r>
          <w:fldChar w:fldCharType="separate"/>
        </w:r>
        <w:r w:rsidR="002F2020">
          <w:rPr>
            <w:noProof/>
          </w:rPr>
          <w:t>1</w:t>
        </w:r>
        <w:r>
          <w:fldChar w:fldCharType="end"/>
        </w:r>
      </w:p>
    </w:sdtContent>
  </w:sdt>
  <w:p w:rsidR="003170A5" w:rsidRDefault="003170A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3C2467B"/>
    <w:multiLevelType w:val="hybridMultilevel"/>
    <w:tmpl w:val="51465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2411EE8"/>
    <w:multiLevelType w:val="hybridMultilevel"/>
    <w:tmpl w:val="D8C82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12D113C"/>
    <w:multiLevelType w:val="hybridMultilevel"/>
    <w:tmpl w:val="C346E99E"/>
    <w:lvl w:ilvl="0" w:tplc="17D0E6D8">
      <w:start w:val="1"/>
      <w:numFmt w:val="decimal"/>
      <w:lvlText w:val="%1."/>
      <w:lvlJc w:val="left"/>
      <w:pPr>
        <w:ind w:hanging="296"/>
      </w:pPr>
      <w:rPr>
        <w:rFonts w:ascii="Times New Roman" w:eastAsia="Times New Roman" w:hAnsi="Times New Roman" w:hint="default"/>
        <w:sz w:val="28"/>
        <w:szCs w:val="28"/>
      </w:rPr>
    </w:lvl>
    <w:lvl w:ilvl="1" w:tplc="B2DC0F20">
      <w:start w:val="1"/>
      <w:numFmt w:val="upperRoman"/>
      <w:lvlText w:val="%2."/>
      <w:lvlJc w:val="left"/>
      <w:pPr>
        <w:ind w:hanging="250"/>
        <w:jc w:val="right"/>
      </w:pPr>
      <w:rPr>
        <w:rFonts w:ascii="Times New Roman" w:eastAsia="Times New Roman" w:hAnsi="Times New Roman" w:hint="default"/>
        <w:b/>
        <w:bCs/>
        <w:sz w:val="28"/>
        <w:szCs w:val="28"/>
      </w:rPr>
    </w:lvl>
    <w:lvl w:ilvl="2" w:tplc="A218DA78">
      <w:start w:val="1"/>
      <w:numFmt w:val="bullet"/>
      <w:lvlText w:val="•"/>
      <w:lvlJc w:val="left"/>
      <w:rPr>
        <w:rFonts w:hint="default"/>
      </w:rPr>
    </w:lvl>
    <w:lvl w:ilvl="3" w:tplc="EB2ECF54">
      <w:start w:val="1"/>
      <w:numFmt w:val="bullet"/>
      <w:lvlText w:val="•"/>
      <w:lvlJc w:val="left"/>
      <w:rPr>
        <w:rFonts w:hint="default"/>
      </w:rPr>
    </w:lvl>
    <w:lvl w:ilvl="4" w:tplc="677092AA">
      <w:start w:val="1"/>
      <w:numFmt w:val="bullet"/>
      <w:lvlText w:val="•"/>
      <w:lvlJc w:val="left"/>
      <w:rPr>
        <w:rFonts w:hint="default"/>
      </w:rPr>
    </w:lvl>
    <w:lvl w:ilvl="5" w:tplc="28721428">
      <w:start w:val="1"/>
      <w:numFmt w:val="bullet"/>
      <w:lvlText w:val="•"/>
      <w:lvlJc w:val="left"/>
      <w:rPr>
        <w:rFonts w:hint="default"/>
      </w:rPr>
    </w:lvl>
    <w:lvl w:ilvl="6" w:tplc="C1206948">
      <w:start w:val="1"/>
      <w:numFmt w:val="bullet"/>
      <w:lvlText w:val="•"/>
      <w:lvlJc w:val="left"/>
      <w:rPr>
        <w:rFonts w:hint="default"/>
      </w:rPr>
    </w:lvl>
    <w:lvl w:ilvl="7" w:tplc="45E0F1D8">
      <w:start w:val="1"/>
      <w:numFmt w:val="bullet"/>
      <w:lvlText w:val="•"/>
      <w:lvlJc w:val="left"/>
      <w:rPr>
        <w:rFonts w:hint="default"/>
      </w:rPr>
    </w:lvl>
    <w:lvl w:ilvl="8" w:tplc="A8B6021C">
      <w:start w:val="1"/>
      <w:numFmt w:val="bullet"/>
      <w:lvlText w:val="•"/>
      <w:lvlJc w:val="left"/>
      <w:rPr>
        <w:rFonts w:hint="default"/>
      </w:rPr>
    </w:lvl>
  </w:abstractNum>
  <w:abstractNum w:abstractNumId="26">
    <w:nsid w:val="426449C1"/>
    <w:multiLevelType w:val="hybridMultilevel"/>
    <w:tmpl w:val="3CDE5AB0"/>
    <w:lvl w:ilvl="0" w:tplc="84AE7782">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DDC2C63"/>
    <w:multiLevelType w:val="hybridMultilevel"/>
    <w:tmpl w:val="F99C8F0C"/>
    <w:lvl w:ilvl="0" w:tplc="CF3E2D7A">
      <w:start w:val="1"/>
      <w:numFmt w:val="decimal"/>
      <w:lvlText w:val="%1."/>
      <w:lvlJc w:val="left"/>
      <w:pPr>
        <w:snapToGrid w:val="0"/>
        <w:ind w:left="644"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5B1385F"/>
    <w:multiLevelType w:val="hybridMultilevel"/>
    <w:tmpl w:val="85B603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9491DEE"/>
    <w:multiLevelType w:val="multilevel"/>
    <w:tmpl w:val="594C27CC"/>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D04541"/>
    <w:multiLevelType w:val="hybridMultilevel"/>
    <w:tmpl w:val="46348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5C6162"/>
    <w:multiLevelType w:val="hybridMultilevel"/>
    <w:tmpl w:val="777AF6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28"/>
  </w:num>
  <w:num w:numId="5">
    <w:abstractNumId w:val="34"/>
  </w:num>
  <w:num w:numId="6">
    <w:abstractNumId w:val="7"/>
  </w:num>
  <w:num w:numId="7">
    <w:abstractNumId w:val="15"/>
  </w:num>
  <w:num w:numId="8">
    <w:abstractNumId w:val="5"/>
  </w:num>
  <w:num w:numId="9">
    <w:abstractNumId w:val="11"/>
  </w:num>
  <w:num w:numId="10">
    <w:abstractNumId w:val="17"/>
  </w:num>
  <w:num w:numId="11">
    <w:abstractNumId w:val="16"/>
  </w:num>
  <w:num w:numId="12">
    <w:abstractNumId w:val="31"/>
  </w:num>
  <w:num w:numId="13">
    <w:abstractNumId w:val="24"/>
  </w:num>
  <w:num w:numId="14">
    <w:abstractNumId w:val="19"/>
  </w:num>
  <w:num w:numId="15">
    <w:abstractNumId w:val="0"/>
  </w:num>
  <w:num w:numId="16">
    <w:abstractNumId w:val="12"/>
  </w:num>
  <w:num w:numId="17">
    <w:abstractNumId w:val="18"/>
  </w:num>
  <w:num w:numId="18">
    <w:abstractNumId w:val="32"/>
  </w:num>
  <w:num w:numId="19">
    <w:abstractNumId w:val="37"/>
  </w:num>
  <w:num w:numId="20">
    <w:abstractNumId w:val="10"/>
  </w:num>
  <w:num w:numId="21">
    <w:abstractNumId w:val="23"/>
  </w:num>
  <w:num w:numId="22">
    <w:abstractNumId w:val="20"/>
  </w:num>
  <w:num w:numId="23">
    <w:abstractNumId w:val="36"/>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1"/>
  </w:num>
  <w:num w:numId="31">
    <w:abstractNumId w:val="33"/>
  </w:num>
  <w:num w:numId="32">
    <w:abstractNumId w:val="29"/>
  </w:num>
  <w:num w:numId="33">
    <w:abstractNumId w:val="35"/>
  </w:num>
  <w:num w:numId="34">
    <w:abstractNumId w:val="3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0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1AB4"/>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46EF0"/>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4B45"/>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020"/>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0A5"/>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4D2E"/>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2C4"/>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2CE3"/>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323F"/>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28BD"/>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0FEC"/>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5F3"/>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21BC"/>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1025"/>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A3FD8"/>
    <w:rsid w:val="008A7DA1"/>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80C"/>
    <w:rsid w:val="00A12BF1"/>
    <w:rsid w:val="00A1406D"/>
    <w:rsid w:val="00A208BC"/>
    <w:rsid w:val="00A222CB"/>
    <w:rsid w:val="00A244A2"/>
    <w:rsid w:val="00A245A8"/>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A10"/>
    <w:rsid w:val="00A95CDE"/>
    <w:rsid w:val="00A96F65"/>
    <w:rsid w:val="00A97175"/>
    <w:rsid w:val="00AA020F"/>
    <w:rsid w:val="00AA1323"/>
    <w:rsid w:val="00AA27A7"/>
    <w:rsid w:val="00AA53BE"/>
    <w:rsid w:val="00AA6A16"/>
    <w:rsid w:val="00AA7581"/>
    <w:rsid w:val="00AA7CFB"/>
    <w:rsid w:val="00AB03EC"/>
    <w:rsid w:val="00AB2683"/>
    <w:rsid w:val="00AB3B4B"/>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16D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31DC"/>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134"/>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71C"/>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60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431D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6">
    <w:name w:val="Нет списка4"/>
    <w:next w:val="a3"/>
    <w:uiPriority w:val="99"/>
    <w:semiHidden/>
    <w:unhideWhenUsed/>
    <w:rsid w:val="00404D2E"/>
  </w:style>
  <w:style w:type="table" w:customStyle="1" w:styleId="3e">
    <w:name w:val="Сетка таблицы3"/>
    <w:basedOn w:val="a2"/>
    <w:next w:val="ab"/>
    <w:uiPriority w:val="59"/>
    <w:rsid w:val="00404D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431D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6">
    <w:name w:val="Нет списка4"/>
    <w:next w:val="a3"/>
    <w:uiPriority w:val="99"/>
    <w:semiHidden/>
    <w:unhideWhenUsed/>
    <w:rsid w:val="00404D2E"/>
  </w:style>
  <w:style w:type="table" w:customStyle="1" w:styleId="3e">
    <w:name w:val="Сетка таблицы3"/>
    <w:basedOn w:val="a2"/>
    <w:next w:val="ab"/>
    <w:uiPriority w:val="59"/>
    <w:rsid w:val="00404D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46454158">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vedomostmz/" TargetMode="External"/><Relationship Id="rId5" Type="http://schemas.openxmlformats.org/officeDocument/2006/relationships/settings" Target="settings.xml"/><Relationship Id="rId10" Type="http://schemas.openxmlformats.org/officeDocument/2006/relationships/hyperlink" Target="http://pandia.ru/text/category/vedomostm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53C0A-0B52-4633-BB91-E31888D51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783</Words>
  <Characters>5869</Characters>
  <Application>Microsoft Office Word</Application>
  <DocSecurity>4</DocSecurity>
  <Lines>48</Lines>
  <Paragraphs>13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Зиярова Наталья Александровна</cp:lastModifiedBy>
  <cp:revision>2</cp:revision>
  <cp:lastPrinted>2019-02-11T12:33:00Z</cp:lastPrinted>
  <dcterms:created xsi:type="dcterms:W3CDTF">2021-06-11T06:29:00Z</dcterms:created>
  <dcterms:modified xsi:type="dcterms:W3CDTF">2021-06-11T06:29:00Z</dcterms:modified>
</cp:coreProperties>
</file>